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4FCC9" w14:textId="77777777" w:rsidR="00A40435" w:rsidRPr="008C04B7" w:rsidRDefault="00A40435" w:rsidP="00A40435">
      <w:pPr>
        <w:ind w:left="10632"/>
        <w:rPr>
          <w:rFonts w:cs="Times New Roman"/>
          <w:sz w:val="22"/>
          <w:szCs w:val="22"/>
        </w:rPr>
      </w:pPr>
      <w:r w:rsidRPr="008C04B7">
        <w:rPr>
          <w:rFonts w:cs="Times New Roman"/>
          <w:sz w:val="22"/>
          <w:szCs w:val="22"/>
        </w:rPr>
        <w:t>PATVIRTINTA</w:t>
      </w:r>
    </w:p>
    <w:p w14:paraId="0E826864" w14:textId="77777777" w:rsidR="00A40435" w:rsidRDefault="00A40435" w:rsidP="00A40435">
      <w:pPr>
        <w:ind w:left="10632"/>
        <w:rPr>
          <w:rFonts w:cs="Times New Roman"/>
          <w:sz w:val="22"/>
          <w:szCs w:val="22"/>
        </w:rPr>
      </w:pPr>
      <w:r w:rsidRPr="008C04B7">
        <w:rPr>
          <w:rFonts w:cs="Times New Roman"/>
          <w:sz w:val="22"/>
          <w:szCs w:val="22"/>
        </w:rPr>
        <w:t>Šiaulių miesto savivaldyb</w:t>
      </w:r>
      <w:r>
        <w:rPr>
          <w:rFonts w:cs="Times New Roman"/>
          <w:sz w:val="22"/>
          <w:szCs w:val="22"/>
        </w:rPr>
        <w:t>ės globos namų direktoriaus 2021</w:t>
      </w:r>
      <w:r w:rsidRPr="008C04B7">
        <w:rPr>
          <w:rFonts w:cs="Times New Roman"/>
          <w:sz w:val="22"/>
          <w:szCs w:val="22"/>
        </w:rPr>
        <w:t xml:space="preserve"> m. </w:t>
      </w:r>
      <w:r>
        <w:rPr>
          <w:rFonts w:cs="Times New Roman"/>
          <w:sz w:val="22"/>
          <w:szCs w:val="22"/>
        </w:rPr>
        <w:t>vasario 1</w:t>
      </w:r>
      <w:r w:rsidRPr="008C04B7">
        <w:rPr>
          <w:rFonts w:cs="Times New Roman"/>
          <w:sz w:val="22"/>
          <w:szCs w:val="22"/>
        </w:rPr>
        <w:t xml:space="preserve"> d. </w:t>
      </w:r>
    </w:p>
    <w:p w14:paraId="3BEB6EBE" w14:textId="77777777" w:rsidR="00A40435" w:rsidRPr="008C04B7" w:rsidRDefault="00A40435" w:rsidP="00A40435">
      <w:pPr>
        <w:ind w:left="10632"/>
        <w:rPr>
          <w:rFonts w:cs="Times New Roman"/>
          <w:sz w:val="22"/>
          <w:szCs w:val="22"/>
        </w:rPr>
      </w:pPr>
      <w:r w:rsidRPr="008C04B7">
        <w:rPr>
          <w:rFonts w:cs="Times New Roman"/>
          <w:sz w:val="22"/>
          <w:szCs w:val="22"/>
        </w:rPr>
        <w:t xml:space="preserve">įsakymu Nr. </w:t>
      </w:r>
      <w:r>
        <w:rPr>
          <w:rFonts w:cs="Times New Roman"/>
          <w:sz w:val="22"/>
          <w:szCs w:val="22"/>
        </w:rPr>
        <w:t>16</w:t>
      </w:r>
      <w:r w:rsidRPr="008C04B7">
        <w:rPr>
          <w:rFonts w:cs="Times New Roman"/>
          <w:sz w:val="22"/>
          <w:szCs w:val="22"/>
        </w:rPr>
        <w:t>-TOV</w:t>
      </w:r>
    </w:p>
    <w:p w14:paraId="52043229" w14:textId="77777777" w:rsidR="00A40435" w:rsidRDefault="00A40435">
      <w:pPr>
        <w:pStyle w:val="Standard"/>
        <w:spacing w:line="360" w:lineRule="auto"/>
        <w:jc w:val="center"/>
        <w:rPr>
          <w:rFonts w:cs="Times New Roman"/>
          <w:b/>
          <w:bCs/>
        </w:rPr>
      </w:pPr>
    </w:p>
    <w:p w14:paraId="30ECA6A8" w14:textId="2CB8D3CD" w:rsidR="00FA259A" w:rsidRDefault="008935F5">
      <w:pPr>
        <w:pStyle w:val="Standard"/>
        <w:spacing w:line="360" w:lineRule="auto"/>
        <w:jc w:val="center"/>
        <w:rPr>
          <w:rFonts w:cs="Times New Roman"/>
          <w:b/>
          <w:bCs/>
        </w:rPr>
      </w:pPr>
      <w:r>
        <w:rPr>
          <w:rFonts w:cs="Times New Roman"/>
          <w:b/>
          <w:bCs/>
        </w:rPr>
        <w:t>Š</w:t>
      </w:r>
      <w:r w:rsidR="009932E9">
        <w:rPr>
          <w:rFonts w:cs="Times New Roman"/>
          <w:b/>
          <w:bCs/>
        </w:rPr>
        <w:t xml:space="preserve">IAULIŲ MIESTO SAVIVALDYBĖS GLOBOS NAMŲ </w:t>
      </w:r>
    </w:p>
    <w:p w14:paraId="162DACF9" w14:textId="15AFCDF9" w:rsidR="009D708F" w:rsidRDefault="009932E9" w:rsidP="008935F5">
      <w:pPr>
        <w:pStyle w:val="Standard"/>
        <w:spacing w:line="360" w:lineRule="auto"/>
        <w:jc w:val="center"/>
        <w:rPr>
          <w:rFonts w:cs="Times New Roman"/>
          <w:b/>
          <w:bCs/>
        </w:rPr>
      </w:pPr>
      <w:r>
        <w:rPr>
          <w:rFonts w:cs="Times New Roman"/>
          <w:b/>
          <w:bCs/>
        </w:rPr>
        <w:t>2021</w:t>
      </w:r>
      <w:r w:rsidR="008935F5">
        <w:rPr>
          <w:rFonts w:cs="Times New Roman"/>
          <w:b/>
          <w:bCs/>
        </w:rPr>
        <w:t xml:space="preserve"> </w:t>
      </w:r>
      <w:r>
        <w:rPr>
          <w:rFonts w:cs="Times New Roman"/>
          <w:b/>
          <w:bCs/>
        </w:rPr>
        <w:t>METŲ VEIKLOS PLANAS</w:t>
      </w:r>
    </w:p>
    <w:p w14:paraId="2F6E3F72" w14:textId="1FE52622" w:rsidR="00FA259A" w:rsidRPr="00A40435" w:rsidRDefault="008935F5" w:rsidP="00A40435">
      <w:pPr>
        <w:spacing w:line="276" w:lineRule="auto"/>
        <w:ind w:firstLine="567"/>
        <w:rPr>
          <w:rFonts w:cs="Times New Roman"/>
        </w:rPr>
      </w:pPr>
      <w:r w:rsidRPr="00A40435">
        <w:rPr>
          <w:rFonts w:cs="Times New Roman"/>
          <w:b/>
          <w:bCs/>
        </w:rPr>
        <w:t>V</w:t>
      </w:r>
      <w:r w:rsidR="009932E9" w:rsidRPr="00A40435">
        <w:rPr>
          <w:rStyle w:val="Numatytasispastraiposriftas1"/>
          <w:rFonts w:cs="Times New Roman"/>
          <w:b/>
          <w:bCs/>
          <w:color w:val="000000"/>
        </w:rPr>
        <w:t>IZIJA.</w:t>
      </w:r>
      <w:r w:rsidR="009932E9" w:rsidRPr="00A40435">
        <w:rPr>
          <w:rStyle w:val="Numatytasispastraiposriftas1"/>
          <w:rFonts w:cs="Times New Roman"/>
          <w:color w:val="000000"/>
        </w:rPr>
        <w:t xml:space="preserve"> Nuolat tobulėjanti ir taikanti pažangiausius socialinės globos metodus, moderni, naujoms iniciatyvoms atvira socialinės globos įstaiga, telkianti kvalifikuotų darbuotojų komandą, nuolat tobulinanti teikiamų paslaugų kokybę bei profesionaliai ir dinamiškai reaguojanti į paslaugų gavėjų poreikius, teikianti šiuolaikiškiausias socialines paslaugas</w:t>
      </w:r>
    </w:p>
    <w:p w14:paraId="3384B961" w14:textId="77777777" w:rsidR="00FA259A" w:rsidRPr="00A40435" w:rsidRDefault="009932E9" w:rsidP="00A40435">
      <w:pPr>
        <w:pStyle w:val="m-8397302916326444389gmail-standard"/>
        <w:shd w:val="clear" w:color="auto" w:fill="FFFFFF"/>
        <w:spacing w:before="0" w:after="0" w:line="276" w:lineRule="auto"/>
        <w:ind w:firstLine="567"/>
      </w:pPr>
      <w:r w:rsidRPr="00A40435">
        <w:rPr>
          <w:b/>
          <w:bCs/>
          <w:color w:val="222222"/>
        </w:rPr>
        <w:t>MISIJA.</w:t>
      </w:r>
      <w:r w:rsidRPr="00A40435">
        <w:rPr>
          <w:color w:val="222222"/>
        </w:rPr>
        <w:t xml:space="preserve"> </w:t>
      </w:r>
      <w:r w:rsidRPr="00A40435">
        <w:rPr>
          <w:rStyle w:val="Numatytasispastraiposriftas1"/>
          <w:color w:val="000000"/>
        </w:rPr>
        <w:t xml:space="preserve">Teikti kvalifikuotas, kokybiškas socialines paslaugas, siekiant optimalių rezultatų. Įgyvendinti efektyvią socialinės pagalbos sistemą užtikrinančią gyventojų socialinį saugumą, orumą bei įgalinimą. Stiprinti socialinius ryšius su visuomene ir išnaudoti visas galimybes, kad paslaugų gavėjai dalyvautų bendruomeniniame gyvenime bei keisti visuomenės požiūrį į socialinį paslaugų gavėją. </w:t>
      </w:r>
    </w:p>
    <w:p w14:paraId="05C89B3A" w14:textId="77777777" w:rsidR="00FA259A" w:rsidRPr="00A40435" w:rsidRDefault="009932E9" w:rsidP="00A40435">
      <w:pPr>
        <w:pStyle w:val="m-8397302916326444389gmail-standard"/>
        <w:shd w:val="clear" w:color="auto" w:fill="FFFFFF"/>
        <w:tabs>
          <w:tab w:val="left" w:pos="851"/>
        </w:tabs>
        <w:spacing w:before="0" w:after="0" w:line="276" w:lineRule="auto"/>
        <w:ind w:firstLine="567"/>
      </w:pPr>
      <w:r w:rsidRPr="00A40435">
        <w:rPr>
          <w:b/>
          <w:bCs/>
          <w:color w:val="222222"/>
        </w:rPr>
        <w:t>TIKSLAS.</w:t>
      </w:r>
      <w:r w:rsidRPr="00A40435">
        <w:rPr>
          <w:color w:val="222222"/>
        </w:rPr>
        <w:t xml:space="preserve"> </w:t>
      </w:r>
      <w:r w:rsidRPr="00A40435">
        <w:rPr>
          <w:rStyle w:val="Numatytasispastraiposriftas1"/>
          <w:color w:val="000000"/>
        </w:rPr>
        <w:t>Tenkinti socialines, psichologines, kultūrines, dvasines kiekvieno paslaugų gavėjo reikmes, sudaryti jiems tinkamas, žmogaus orumą išsaugančias gyvenimo sąlygas, užtikrinti socialinių paslaugų prieinamumą ir padėti jiems įveikti atskirtį.</w:t>
      </w:r>
    </w:p>
    <w:p w14:paraId="7BF7C381" w14:textId="77777777" w:rsidR="00FA259A" w:rsidRPr="00A40435" w:rsidRDefault="009932E9" w:rsidP="00A40435">
      <w:pPr>
        <w:pStyle w:val="Standard"/>
        <w:tabs>
          <w:tab w:val="left" w:pos="851"/>
        </w:tabs>
        <w:spacing w:line="276" w:lineRule="auto"/>
        <w:ind w:firstLine="567"/>
        <w:rPr>
          <w:rFonts w:cs="Times New Roman"/>
        </w:rPr>
      </w:pPr>
      <w:r w:rsidRPr="00A40435">
        <w:rPr>
          <w:rStyle w:val="Numatytasispastraiposriftas1"/>
          <w:rFonts w:cs="Times New Roman"/>
          <w:b/>
          <w:bCs/>
        </w:rPr>
        <w:t>UŽDAVINIAI:</w:t>
      </w:r>
    </w:p>
    <w:p w14:paraId="6B1417FC" w14:textId="77777777" w:rsidR="00FA259A" w:rsidRPr="00A40435" w:rsidRDefault="009932E9" w:rsidP="00A40435">
      <w:pPr>
        <w:pStyle w:val="Standard"/>
        <w:numPr>
          <w:ilvl w:val="0"/>
          <w:numId w:val="4"/>
        </w:numPr>
        <w:tabs>
          <w:tab w:val="left" w:pos="851"/>
        </w:tabs>
        <w:spacing w:line="276" w:lineRule="auto"/>
        <w:ind w:left="0" w:firstLine="567"/>
        <w:jc w:val="both"/>
        <w:rPr>
          <w:rFonts w:cs="Times New Roman"/>
        </w:rPr>
      </w:pPr>
      <w:r w:rsidRPr="00A40435">
        <w:rPr>
          <w:rStyle w:val="Numatytasispastraiposriftas1"/>
          <w:rFonts w:cs="Times New Roman"/>
          <w:bCs/>
          <w:shd w:val="clear" w:color="auto" w:fill="FFFFFF"/>
        </w:rPr>
        <w:t xml:space="preserve">Didinti Globos namų valdymo efektyvumą </w:t>
      </w:r>
      <w:r w:rsidRPr="00A40435">
        <w:rPr>
          <w:rFonts w:cs="Times New Roman"/>
        </w:rPr>
        <w:t>skiriant ypatingą dėmesį komandinio darbo vystymui ir darbuotojų kompetencijų tobulinimui;</w:t>
      </w:r>
    </w:p>
    <w:p w14:paraId="7CE8FC94" w14:textId="77777777" w:rsidR="00FA259A" w:rsidRPr="00A40435" w:rsidRDefault="009932E9" w:rsidP="00A40435">
      <w:pPr>
        <w:pStyle w:val="Standard"/>
        <w:numPr>
          <w:ilvl w:val="0"/>
          <w:numId w:val="4"/>
        </w:numPr>
        <w:tabs>
          <w:tab w:val="left" w:pos="851"/>
        </w:tabs>
        <w:spacing w:line="276" w:lineRule="auto"/>
        <w:ind w:left="0" w:firstLine="567"/>
        <w:jc w:val="both"/>
        <w:rPr>
          <w:rFonts w:cs="Times New Roman"/>
        </w:rPr>
      </w:pPr>
      <w:r w:rsidRPr="00A40435">
        <w:rPr>
          <w:rFonts w:cs="Times New Roman"/>
        </w:rPr>
        <w:t>Teikiant paslaugas bei gerinant paslaugų kokybę, bendradarbiauti su socialinės globos, sveikatos priežiūros įstaigomis, nevyriausybinėmis organizacijomis ir kitomis institucijomis;</w:t>
      </w:r>
    </w:p>
    <w:p w14:paraId="112EB879" w14:textId="77777777" w:rsidR="00FA259A" w:rsidRPr="00A40435" w:rsidRDefault="009932E9" w:rsidP="00A40435">
      <w:pPr>
        <w:pStyle w:val="Standard"/>
        <w:numPr>
          <w:ilvl w:val="0"/>
          <w:numId w:val="4"/>
        </w:numPr>
        <w:tabs>
          <w:tab w:val="left" w:pos="851"/>
        </w:tabs>
        <w:spacing w:line="276" w:lineRule="auto"/>
        <w:ind w:left="0" w:firstLine="567"/>
        <w:jc w:val="both"/>
        <w:rPr>
          <w:rFonts w:cs="Times New Roman"/>
        </w:rPr>
      </w:pPr>
      <w:r w:rsidRPr="00A40435">
        <w:rPr>
          <w:rFonts w:cs="Times New Roman"/>
        </w:rPr>
        <w:t>Skatinti ir plėtoti savanorystės veiklas;</w:t>
      </w:r>
    </w:p>
    <w:p w14:paraId="4867B36D" w14:textId="77777777" w:rsidR="00FA259A" w:rsidRPr="00A40435" w:rsidRDefault="009932E9" w:rsidP="00A40435">
      <w:pPr>
        <w:pStyle w:val="Standard"/>
        <w:numPr>
          <w:ilvl w:val="0"/>
          <w:numId w:val="4"/>
        </w:numPr>
        <w:tabs>
          <w:tab w:val="left" w:pos="851"/>
        </w:tabs>
        <w:spacing w:line="276" w:lineRule="auto"/>
        <w:ind w:left="0" w:firstLine="567"/>
        <w:jc w:val="both"/>
        <w:rPr>
          <w:rStyle w:val="Numatytasispastraiposriftas1"/>
          <w:rFonts w:cs="Times New Roman"/>
        </w:rPr>
      </w:pPr>
      <w:r w:rsidRPr="00A40435">
        <w:rPr>
          <w:rFonts w:cs="Times New Roman"/>
        </w:rPr>
        <w:t xml:space="preserve">Įgyvendinti vidines kokybės užtikrinimo priemones. </w:t>
      </w:r>
      <w:r w:rsidRPr="00A40435">
        <w:rPr>
          <w:rStyle w:val="Numatytasispastraiposriftas1"/>
          <w:rFonts w:eastAsia="Calibri" w:cs="Times New Roman"/>
        </w:rPr>
        <w:tab/>
      </w:r>
    </w:p>
    <w:p w14:paraId="353079F6" w14:textId="406F1DDA" w:rsidR="008935F5" w:rsidRPr="00A40435" w:rsidRDefault="008935F5" w:rsidP="00A40435">
      <w:pPr>
        <w:pStyle w:val="Standard"/>
        <w:tabs>
          <w:tab w:val="left" w:pos="851"/>
        </w:tabs>
        <w:spacing w:line="276" w:lineRule="auto"/>
        <w:ind w:firstLine="567"/>
        <w:jc w:val="both"/>
        <w:rPr>
          <w:rFonts w:cs="Times New Roman"/>
        </w:rPr>
      </w:pPr>
      <w:r w:rsidRPr="00A40435">
        <w:rPr>
          <w:rFonts w:cs="Times New Roman"/>
          <w:b/>
          <w:bCs/>
          <w:iCs/>
          <w:color w:val="000000"/>
          <w:shd w:val="clear" w:color="auto" w:fill="FFFFFF"/>
        </w:rPr>
        <w:t>STRATEGINIS TIKSLAS.</w:t>
      </w:r>
      <w:r w:rsidRPr="00A40435">
        <w:rPr>
          <w:rFonts w:cs="Times New Roman"/>
          <w:b/>
          <w:bCs/>
          <w:color w:val="000000"/>
          <w:shd w:val="clear" w:color="auto" w:fill="FFFFFF"/>
        </w:rPr>
        <w:t xml:space="preserve"> </w:t>
      </w:r>
      <w:r w:rsidRPr="00A40435">
        <w:rPr>
          <w:rStyle w:val="Numatytasispastraiposriftas1"/>
          <w:rFonts w:cs="Times New Roman"/>
          <w:bCs/>
          <w:shd w:val="clear" w:color="auto" w:fill="FFFFFF"/>
        </w:rPr>
        <w:t>Teikti Šiaulių mieste deklaravusiems gyvenamą vietą senyvo amžiaus asmenims ir suaugusiems asmenims su negalia, kuriems būtina nuolatinė specialistų priežiūra, kokybiškas</w:t>
      </w:r>
      <w:r w:rsidRPr="00A40435">
        <w:rPr>
          <w:rStyle w:val="Numatytasispastraiposriftas1"/>
          <w:rFonts w:cs="Times New Roman"/>
          <w:b/>
          <w:bCs/>
          <w:shd w:val="clear" w:color="auto" w:fill="FFFFFF"/>
        </w:rPr>
        <w:t xml:space="preserve"> </w:t>
      </w:r>
      <w:r w:rsidRPr="00A40435">
        <w:rPr>
          <w:rStyle w:val="Numatytasispastraiposriftas1"/>
          <w:rFonts w:cs="Times New Roman"/>
          <w:bCs/>
          <w:shd w:val="clear" w:color="auto" w:fill="FFFFFF"/>
        </w:rPr>
        <w:t>ilgalaikės (trumpalaikės), dienos, integralios pagalbos socialinės globos ir sveikatos priežiūros (slaugos) paslaugas.</w:t>
      </w:r>
    </w:p>
    <w:p w14:paraId="1FC390EF" w14:textId="009D0E31" w:rsidR="008935F5" w:rsidRPr="00A40435" w:rsidRDefault="008935F5" w:rsidP="00A40435">
      <w:pPr>
        <w:pStyle w:val="Standard"/>
        <w:tabs>
          <w:tab w:val="left" w:pos="851"/>
        </w:tabs>
        <w:spacing w:line="276" w:lineRule="auto"/>
        <w:ind w:firstLine="567"/>
        <w:jc w:val="both"/>
        <w:rPr>
          <w:rFonts w:cs="Times New Roman"/>
        </w:rPr>
      </w:pPr>
      <w:r w:rsidRPr="00A40435">
        <w:rPr>
          <w:rStyle w:val="Numatytasispastraiposriftas1"/>
          <w:rFonts w:cs="Times New Roman"/>
          <w:b/>
          <w:iCs/>
          <w:shd w:val="clear" w:color="auto" w:fill="FFFFFF"/>
        </w:rPr>
        <w:t>GLOBOS NAMŲ VEIKLOS PRIORITETAI:</w:t>
      </w:r>
    </w:p>
    <w:p w14:paraId="2C9BEE00" w14:textId="77777777"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t>Socialiniu</w:t>
      </w:r>
      <w:proofErr w:type="spellEnd"/>
      <w:r w:rsidRPr="00A40435">
        <w:t xml:space="preserve">̨ </w:t>
      </w:r>
      <w:proofErr w:type="spellStart"/>
      <w:r w:rsidRPr="00A40435">
        <w:t>paslaugu</w:t>
      </w:r>
      <w:proofErr w:type="spellEnd"/>
      <w:r w:rsidRPr="00A40435">
        <w:t xml:space="preserve">̨ </w:t>
      </w:r>
      <w:proofErr w:type="spellStart"/>
      <w:r w:rsidRPr="00A40435">
        <w:t>kokybės</w:t>
      </w:r>
      <w:proofErr w:type="spellEnd"/>
      <w:r w:rsidRPr="00A40435">
        <w:t xml:space="preserve"> </w:t>
      </w:r>
      <w:proofErr w:type="spellStart"/>
      <w:r w:rsidRPr="00A40435">
        <w:t>gerinimas</w:t>
      </w:r>
      <w:proofErr w:type="spellEnd"/>
      <w:r w:rsidRPr="00A40435">
        <w:t xml:space="preserve">. </w:t>
      </w:r>
    </w:p>
    <w:p w14:paraId="75065348" w14:textId="77777777"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t>Socialinių</w:t>
      </w:r>
      <w:proofErr w:type="spellEnd"/>
      <w:r w:rsidRPr="00A40435">
        <w:t xml:space="preserve"> </w:t>
      </w:r>
      <w:proofErr w:type="spellStart"/>
      <w:r w:rsidRPr="00A40435">
        <w:t>paslaugų</w:t>
      </w:r>
      <w:proofErr w:type="spellEnd"/>
      <w:r w:rsidRPr="00A40435">
        <w:t xml:space="preserve"> </w:t>
      </w:r>
      <w:proofErr w:type="spellStart"/>
      <w:r w:rsidRPr="00A40435">
        <w:t>plėtojimas</w:t>
      </w:r>
      <w:proofErr w:type="spellEnd"/>
      <w:r w:rsidRPr="00A40435">
        <w:t xml:space="preserve">. </w:t>
      </w:r>
    </w:p>
    <w:p w14:paraId="0EB5F6D5" w14:textId="77777777"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t>Globos</w:t>
      </w:r>
      <w:proofErr w:type="spellEnd"/>
      <w:r w:rsidRPr="00A40435">
        <w:t xml:space="preserve"> </w:t>
      </w:r>
      <w:proofErr w:type="spellStart"/>
      <w:r w:rsidRPr="00A40435">
        <w:t>namu</w:t>
      </w:r>
      <w:proofErr w:type="spellEnd"/>
      <w:r w:rsidRPr="00A40435">
        <w:t xml:space="preserve">̨ </w:t>
      </w:r>
      <w:proofErr w:type="spellStart"/>
      <w:r w:rsidRPr="00A40435">
        <w:t>valdymo</w:t>
      </w:r>
      <w:proofErr w:type="spellEnd"/>
      <w:r w:rsidRPr="00A40435">
        <w:t xml:space="preserve"> </w:t>
      </w:r>
      <w:proofErr w:type="spellStart"/>
      <w:r w:rsidRPr="00A40435">
        <w:t>efektyvumo</w:t>
      </w:r>
      <w:proofErr w:type="spellEnd"/>
      <w:r w:rsidRPr="00A40435">
        <w:t xml:space="preserve"> </w:t>
      </w:r>
      <w:proofErr w:type="spellStart"/>
      <w:r w:rsidRPr="00A40435">
        <w:t>didinimas</w:t>
      </w:r>
      <w:proofErr w:type="spellEnd"/>
      <w:r w:rsidRPr="00A40435">
        <w:t xml:space="preserve">. </w:t>
      </w:r>
    </w:p>
    <w:p w14:paraId="75CAFEA6" w14:textId="77777777"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t>Išorinės</w:t>
      </w:r>
      <w:proofErr w:type="spellEnd"/>
      <w:r w:rsidRPr="00A40435">
        <w:t xml:space="preserve"> </w:t>
      </w:r>
      <w:proofErr w:type="spellStart"/>
      <w:r w:rsidRPr="00A40435">
        <w:t>ir</w:t>
      </w:r>
      <w:proofErr w:type="spellEnd"/>
      <w:r w:rsidRPr="00A40435">
        <w:t xml:space="preserve"> </w:t>
      </w:r>
      <w:proofErr w:type="spellStart"/>
      <w:r w:rsidRPr="00A40435">
        <w:t>vidinės</w:t>
      </w:r>
      <w:proofErr w:type="spellEnd"/>
      <w:r w:rsidRPr="00A40435">
        <w:t xml:space="preserve"> </w:t>
      </w:r>
      <w:proofErr w:type="spellStart"/>
      <w:r w:rsidRPr="00A40435">
        <w:t>komunikacijos</w:t>
      </w:r>
      <w:proofErr w:type="spellEnd"/>
      <w:r w:rsidRPr="00A40435">
        <w:t xml:space="preserve"> </w:t>
      </w:r>
      <w:proofErr w:type="spellStart"/>
      <w:r w:rsidRPr="00A40435">
        <w:t>gerinimas</w:t>
      </w:r>
      <w:proofErr w:type="spellEnd"/>
      <w:r w:rsidRPr="00A40435">
        <w:t>.</w:t>
      </w:r>
    </w:p>
    <w:p w14:paraId="07982C21" w14:textId="77777777"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lastRenderedPageBreak/>
        <w:t>Globos</w:t>
      </w:r>
      <w:proofErr w:type="spellEnd"/>
      <w:r w:rsidRPr="00A40435">
        <w:t xml:space="preserve"> </w:t>
      </w:r>
      <w:proofErr w:type="spellStart"/>
      <w:r w:rsidRPr="00A40435">
        <w:t>namu</w:t>
      </w:r>
      <w:proofErr w:type="spellEnd"/>
      <w:r w:rsidRPr="00A40435">
        <w:t xml:space="preserve">̨ </w:t>
      </w:r>
      <w:proofErr w:type="spellStart"/>
      <w:r w:rsidRPr="00A40435">
        <w:t>infrastruktūros</w:t>
      </w:r>
      <w:proofErr w:type="spellEnd"/>
      <w:r w:rsidRPr="00A40435">
        <w:t xml:space="preserve"> </w:t>
      </w:r>
      <w:proofErr w:type="spellStart"/>
      <w:r w:rsidRPr="00A40435">
        <w:t>gerinimas</w:t>
      </w:r>
      <w:proofErr w:type="spellEnd"/>
      <w:r w:rsidRPr="00A40435">
        <w:t xml:space="preserve">. </w:t>
      </w:r>
    </w:p>
    <w:p w14:paraId="06CB02A0" w14:textId="0DE8AAB6" w:rsidR="008935F5" w:rsidRPr="00A40435" w:rsidRDefault="008935F5" w:rsidP="00A40435">
      <w:pPr>
        <w:pStyle w:val="prastasistinklapis"/>
        <w:numPr>
          <w:ilvl w:val="0"/>
          <w:numId w:val="16"/>
        </w:numPr>
        <w:tabs>
          <w:tab w:val="left" w:pos="720"/>
        </w:tabs>
        <w:spacing w:before="0" w:after="0" w:line="276" w:lineRule="auto"/>
      </w:pPr>
      <w:proofErr w:type="spellStart"/>
      <w:r w:rsidRPr="00A40435">
        <w:t>Savanorystės</w:t>
      </w:r>
      <w:proofErr w:type="spellEnd"/>
      <w:r w:rsidRPr="00A40435">
        <w:t xml:space="preserve"> </w:t>
      </w:r>
      <w:proofErr w:type="spellStart"/>
      <w:r w:rsidRPr="00A40435">
        <w:t>skatinimas</w:t>
      </w:r>
      <w:proofErr w:type="spellEnd"/>
      <w:r w:rsidRPr="00A40435">
        <w:t xml:space="preserve"> </w:t>
      </w:r>
      <w:proofErr w:type="spellStart"/>
      <w:r w:rsidRPr="00A40435">
        <w:t>ir</w:t>
      </w:r>
      <w:proofErr w:type="spellEnd"/>
      <w:r w:rsidRPr="00A40435">
        <w:t xml:space="preserve"> </w:t>
      </w:r>
      <w:proofErr w:type="spellStart"/>
      <w:r w:rsidRPr="00A40435">
        <w:t>plėtra</w:t>
      </w:r>
      <w:proofErr w:type="spellEnd"/>
      <w:r w:rsidRPr="00A40435">
        <w:t xml:space="preserve">. </w:t>
      </w:r>
    </w:p>
    <w:p w14:paraId="7469AFC4" w14:textId="77777777" w:rsidR="00FA259A" w:rsidRPr="00A40435" w:rsidRDefault="009932E9" w:rsidP="00A40435">
      <w:pPr>
        <w:pStyle w:val="Textbody"/>
        <w:tabs>
          <w:tab w:val="left" w:pos="567"/>
          <w:tab w:val="left" w:pos="851"/>
        </w:tabs>
        <w:spacing w:after="0" w:line="276" w:lineRule="auto"/>
        <w:ind w:firstLine="567"/>
        <w:rPr>
          <w:rFonts w:cs="Times New Roman"/>
        </w:rPr>
      </w:pPr>
      <w:r w:rsidRPr="00A40435">
        <w:rPr>
          <w:rFonts w:cs="Times New Roman"/>
          <w:b/>
          <w:bCs/>
          <w:iCs/>
        </w:rPr>
        <w:t>SSGG analizė</w:t>
      </w:r>
    </w:p>
    <w:tbl>
      <w:tblPr>
        <w:tblW w:w="9493" w:type="dxa"/>
        <w:tblInd w:w="141" w:type="dxa"/>
        <w:tblLayout w:type="fixed"/>
        <w:tblCellMar>
          <w:left w:w="10" w:type="dxa"/>
          <w:right w:w="10" w:type="dxa"/>
        </w:tblCellMar>
        <w:tblLook w:val="0000" w:firstRow="0" w:lastRow="0" w:firstColumn="0" w:lastColumn="0" w:noHBand="0" w:noVBand="0"/>
      </w:tblPr>
      <w:tblGrid>
        <w:gridCol w:w="4957"/>
        <w:gridCol w:w="4536"/>
      </w:tblGrid>
      <w:tr w:rsidR="008935F5" w14:paraId="3BF4620F" w14:textId="77777777" w:rsidTr="00EE17AD">
        <w:tc>
          <w:tcPr>
            <w:tcW w:w="4957"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vAlign w:val="center"/>
          </w:tcPr>
          <w:p w14:paraId="730358F3" w14:textId="77777777" w:rsidR="008935F5" w:rsidRDefault="008935F5" w:rsidP="00EE17AD">
            <w:pPr>
              <w:suppressLineNumbers/>
              <w:shd w:val="clear" w:color="auto" w:fill="FFFFFF"/>
              <w:suppressAutoHyphens/>
              <w:jc w:val="center"/>
              <w:rPr>
                <w:b/>
                <w:color w:val="000000"/>
              </w:rPr>
            </w:pPr>
            <w:r>
              <w:rPr>
                <w:b/>
                <w:color w:val="000000"/>
              </w:rPr>
              <w:t>STIPRYBĖS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vAlign w:val="center"/>
          </w:tcPr>
          <w:p w14:paraId="62784B7A" w14:textId="77777777" w:rsidR="008935F5" w:rsidRDefault="008935F5" w:rsidP="00EE17AD">
            <w:pPr>
              <w:suppressLineNumbers/>
              <w:shd w:val="clear" w:color="auto" w:fill="FFFFFF"/>
              <w:suppressAutoHyphens/>
              <w:jc w:val="center"/>
              <w:rPr>
                <w:b/>
                <w:color w:val="000000"/>
              </w:rPr>
            </w:pPr>
            <w:r>
              <w:rPr>
                <w:b/>
                <w:color w:val="000000"/>
              </w:rPr>
              <w:t>SILPNYBĖS</w:t>
            </w:r>
          </w:p>
        </w:tc>
      </w:tr>
      <w:tr w:rsidR="008935F5" w14:paraId="3FA70C94" w14:textId="77777777" w:rsidTr="00EE17AD">
        <w:tc>
          <w:tcPr>
            <w:tcW w:w="4957"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tcPr>
          <w:p w14:paraId="2962B204"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29"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Nuolat gerinamos paslaugų teikimo</w:t>
            </w:r>
          </w:p>
          <w:p w14:paraId="4A5411C1" w14:textId="77777777" w:rsidR="008935F5" w:rsidRDefault="008935F5" w:rsidP="00EE17AD">
            <w:pPr>
              <w:suppressLineNumbers/>
              <w:shd w:val="clear" w:color="auto" w:fill="FFFFFF"/>
              <w:suppressAutoHyphens/>
              <w:rPr>
                <w:color w:val="000000"/>
              </w:rPr>
            </w:pPr>
            <w:r>
              <w:rPr>
                <w:color w:val="000000"/>
              </w:rPr>
              <w:t>sąlygos.</w:t>
            </w:r>
          </w:p>
          <w:p w14:paraId="1639EBD6"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29" w:firstLine="0"/>
              <w:textAlignment w:val="baseline"/>
              <w:rPr>
                <w:rFonts w:ascii="Times New Roman" w:eastAsia="Andale Sans UI" w:hAnsi="Times New Roman"/>
                <w:color w:val="000000"/>
                <w:kern w:val="3"/>
                <w:sz w:val="24"/>
                <w:szCs w:val="24"/>
              </w:rPr>
            </w:pPr>
            <w:proofErr w:type="spellStart"/>
            <w:r>
              <w:rPr>
                <w:rFonts w:ascii="Times New Roman" w:eastAsia="Andale Sans UI" w:hAnsi="Times New Roman"/>
                <w:color w:val="000000"/>
                <w:kern w:val="3"/>
                <w:sz w:val="24"/>
                <w:szCs w:val="24"/>
              </w:rPr>
              <w:t>Inovatyvus</w:t>
            </w:r>
            <w:proofErr w:type="spellEnd"/>
            <w:r>
              <w:rPr>
                <w:rFonts w:ascii="Times New Roman" w:eastAsia="Andale Sans UI" w:hAnsi="Times New Roman"/>
                <w:color w:val="000000"/>
                <w:kern w:val="3"/>
                <w:sz w:val="24"/>
                <w:szCs w:val="24"/>
              </w:rPr>
              <w:t>, pasiruošęs permainoms</w:t>
            </w:r>
          </w:p>
          <w:p w14:paraId="47193899" w14:textId="77777777" w:rsidR="008935F5" w:rsidRDefault="008935F5" w:rsidP="00EE17AD">
            <w:pPr>
              <w:suppressLineNumbers/>
              <w:shd w:val="clear" w:color="auto" w:fill="FFFFFF"/>
              <w:suppressAutoHyphens/>
              <w:rPr>
                <w:color w:val="000000"/>
              </w:rPr>
            </w:pPr>
            <w:r>
              <w:rPr>
                <w:color w:val="000000"/>
              </w:rPr>
              <w:t>kolektyvas.</w:t>
            </w:r>
          </w:p>
          <w:p w14:paraId="2D9D26D7"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29"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Kvalifikuoti, savo darbą išmanantys</w:t>
            </w:r>
          </w:p>
          <w:p w14:paraId="00E7D71B" w14:textId="77777777" w:rsidR="008935F5" w:rsidRDefault="008935F5" w:rsidP="00EE17AD">
            <w:pPr>
              <w:suppressLineNumbers/>
              <w:shd w:val="clear" w:color="auto" w:fill="FFFFFF"/>
              <w:suppressAutoHyphens/>
              <w:rPr>
                <w:color w:val="000000"/>
              </w:rPr>
            </w:pPr>
            <w:r>
              <w:rPr>
                <w:color w:val="000000"/>
              </w:rPr>
              <w:t>socialiniai darbuotojai.</w:t>
            </w:r>
          </w:p>
          <w:p w14:paraId="5933E7D8"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Efektyvus ir efektingas organizacijos</w:t>
            </w:r>
          </w:p>
          <w:p w14:paraId="37523CC9" w14:textId="77777777" w:rsidR="008935F5" w:rsidRDefault="008935F5" w:rsidP="00EE17AD">
            <w:pPr>
              <w:suppressLineNumbers/>
              <w:shd w:val="clear" w:color="auto" w:fill="FFFFFF"/>
              <w:suppressAutoHyphens/>
              <w:rPr>
                <w:color w:val="000000"/>
              </w:rPr>
            </w:pPr>
            <w:r>
              <w:rPr>
                <w:color w:val="000000"/>
              </w:rPr>
              <w:t>valdymas.</w:t>
            </w:r>
          </w:p>
          <w:p w14:paraId="68F2BEDD"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29" w:hanging="29"/>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Galimybė kelti darbuotojų kvalifikaciją.</w:t>
            </w:r>
          </w:p>
          <w:p w14:paraId="439107F1"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Efektyvi finansų kontrolės sistema.</w:t>
            </w:r>
          </w:p>
          <w:p w14:paraId="2DEA725B"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Gera materialinė bazė, galimybė rengti ir</w:t>
            </w:r>
          </w:p>
          <w:p w14:paraId="1631E3AE" w14:textId="77777777" w:rsidR="008935F5" w:rsidRDefault="008935F5" w:rsidP="00EE17AD">
            <w:pPr>
              <w:suppressLineNumbers/>
              <w:shd w:val="clear" w:color="auto" w:fill="FFFFFF"/>
              <w:suppressAutoHyphens/>
              <w:rPr>
                <w:color w:val="000000"/>
              </w:rPr>
            </w:pPr>
            <w:r>
              <w:rPr>
                <w:color w:val="000000"/>
              </w:rPr>
              <w:t>vykdyti projektinę veiklą.</w:t>
            </w:r>
          </w:p>
          <w:p w14:paraId="12F83CCA"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29"/>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Įstaiga turi visus reikalingus ir teisės aktų</w:t>
            </w:r>
          </w:p>
          <w:p w14:paraId="5840DC29" w14:textId="77777777" w:rsidR="008935F5" w:rsidRDefault="008935F5" w:rsidP="00EE17AD">
            <w:pPr>
              <w:suppressLineNumbers/>
              <w:shd w:val="clear" w:color="auto" w:fill="FFFFFF"/>
              <w:suppressAutoHyphens/>
              <w:rPr>
                <w:color w:val="000000"/>
              </w:rPr>
            </w:pPr>
            <w:r>
              <w:rPr>
                <w:color w:val="000000"/>
              </w:rPr>
              <w:t>nustatytus dokumentus.</w:t>
            </w:r>
          </w:p>
          <w:p w14:paraId="4B4AF55F"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pPr>
            <w:r>
              <w:rPr>
                <w:rFonts w:ascii="Times New Roman" w:eastAsia="Andale Sans UI" w:hAnsi="Times New Roman"/>
                <w:color w:val="000000"/>
                <w:kern w:val="3"/>
                <w:sz w:val="24"/>
                <w:szCs w:val="24"/>
                <w:lang w:eastAsia="lt-LT"/>
              </w:rPr>
              <w:t>Galimybė organizuoti darbuotojų stažuotes užsienyje.</w:t>
            </w:r>
          </w:p>
          <w:p w14:paraId="15B42D9B"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pPr>
            <w:r>
              <w:rPr>
                <w:rFonts w:ascii="Times New Roman" w:eastAsia="Andale Sans UI" w:hAnsi="Times New Roman"/>
                <w:color w:val="000000"/>
                <w:kern w:val="3"/>
                <w:sz w:val="24"/>
                <w:szCs w:val="24"/>
                <w:lang w:eastAsia="lt-LT"/>
              </w:rPr>
              <w:t>Dalyvavimas projektinėse veiklose.</w:t>
            </w:r>
          </w:p>
          <w:p w14:paraId="3C4662F5" w14:textId="77777777" w:rsidR="008935F5" w:rsidRDefault="008935F5" w:rsidP="008935F5">
            <w:pPr>
              <w:pStyle w:val="Sraopastraipa"/>
              <w:widowControl w:val="0"/>
              <w:numPr>
                <w:ilvl w:val="0"/>
                <w:numId w:val="8"/>
              </w:numPr>
              <w:suppressLineNumbers/>
              <w:shd w:val="clear" w:color="auto" w:fill="FFFFFF"/>
              <w:tabs>
                <w:tab w:val="left" w:pos="312"/>
              </w:tabs>
              <w:suppressAutoHyphens/>
              <w:spacing w:after="0" w:line="240" w:lineRule="auto"/>
              <w:ind w:left="0" w:firstLine="0"/>
              <w:textAlignment w:val="baseline"/>
            </w:pPr>
            <w:r>
              <w:rPr>
                <w:rFonts w:ascii="Times New Roman" w:eastAsia="Andale Sans UI" w:hAnsi="Times New Roman"/>
                <w:color w:val="000000"/>
                <w:kern w:val="3"/>
                <w:sz w:val="24"/>
                <w:szCs w:val="24"/>
                <w:lang w:eastAsia="lt-LT"/>
              </w:rPr>
              <w:t>Ryšiai su socialiniais partneriais.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tcPr>
          <w:p w14:paraId="734F2E10" w14:textId="77777777" w:rsidR="008935F5" w:rsidRDefault="008935F5" w:rsidP="008935F5">
            <w:pPr>
              <w:pStyle w:val="Sraopastraipa"/>
              <w:widowControl w:val="0"/>
              <w:numPr>
                <w:ilvl w:val="0"/>
                <w:numId w:val="9"/>
              </w:numPr>
              <w:suppressLineNumbers/>
              <w:shd w:val="clear" w:color="auto" w:fill="FFFFFF"/>
              <w:tabs>
                <w:tab w:val="left" w:pos="37"/>
                <w:tab w:val="left" w:pos="318"/>
              </w:tabs>
              <w:suppressAutoHyphens/>
              <w:spacing w:after="0" w:line="240" w:lineRule="auto"/>
              <w:ind w:left="0" w:right="28" w:firstLine="0"/>
              <w:textAlignment w:val="baseline"/>
            </w:pPr>
            <w:r>
              <w:rPr>
                <w:rFonts w:ascii="Times New Roman" w:hAnsi="Times New Roman"/>
                <w:sz w:val="24"/>
                <w:szCs w:val="24"/>
              </w:rPr>
              <w:t>Nepakankamas informacinių ir komunikacinių technologijų naudojimas darbo procese, dėl ribotos kompetencijos minėtose srityse.</w:t>
            </w:r>
          </w:p>
        </w:tc>
      </w:tr>
      <w:tr w:rsidR="008935F5" w14:paraId="307DC7CD" w14:textId="77777777" w:rsidTr="00EE17AD">
        <w:tc>
          <w:tcPr>
            <w:tcW w:w="4957"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vAlign w:val="center"/>
          </w:tcPr>
          <w:p w14:paraId="069A71D8" w14:textId="77777777" w:rsidR="008935F5" w:rsidRDefault="008935F5" w:rsidP="00EE17AD">
            <w:pPr>
              <w:suppressLineNumbers/>
              <w:shd w:val="clear" w:color="auto" w:fill="FFFFFF"/>
              <w:suppressAutoHyphens/>
              <w:jc w:val="center"/>
              <w:rPr>
                <w:b/>
                <w:color w:val="000000"/>
              </w:rPr>
            </w:pPr>
            <w:r>
              <w:rPr>
                <w:b/>
                <w:color w:val="000000"/>
              </w:rPr>
              <w:t>GALIMYBĖS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vAlign w:val="center"/>
          </w:tcPr>
          <w:p w14:paraId="6E0E2A68" w14:textId="77777777" w:rsidR="008935F5" w:rsidRDefault="008935F5" w:rsidP="00EE17AD">
            <w:pPr>
              <w:suppressLineNumbers/>
              <w:shd w:val="clear" w:color="auto" w:fill="FFFFFF"/>
              <w:suppressAutoHyphens/>
              <w:jc w:val="center"/>
              <w:rPr>
                <w:b/>
                <w:color w:val="000000"/>
              </w:rPr>
            </w:pPr>
            <w:r>
              <w:rPr>
                <w:b/>
                <w:color w:val="000000"/>
              </w:rPr>
              <w:t>GRĖSMĖS</w:t>
            </w:r>
          </w:p>
        </w:tc>
      </w:tr>
      <w:tr w:rsidR="008935F5" w14:paraId="5CAE9B1E" w14:textId="77777777" w:rsidTr="00EE17AD">
        <w:tc>
          <w:tcPr>
            <w:tcW w:w="4957"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tcPr>
          <w:p w14:paraId="6466CC3A" w14:textId="77777777" w:rsidR="008935F5" w:rsidRDefault="008935F5" w:rsidP="008935F5">
            <w:pPr>
              <w:pStyle w:val="Sraopastraipa"/>
              <w:widowControl w:val="0"/>
              <w:numPr>
                <w:ilvl w:val="0"/>
                <w:numId w:val="10"/>
              </w:numPr>
              <w:suppressLineNumbers/>
              <w:shd w:val="clear" w:color="auto" w:fill="FFFFFF"/>
              <w:tabs>
                <w:tab w:val="left" w:pos="312"/>
              </w:tabs>
              <w:suppressAutoHyphens/>
              <w:spacing w:after="0" w:line="240" w:lineRule="auto"/>
              <w:ind w:left="0" w:firstLine="29"/>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Naujų socialinių paslaugų teikimo formų</w:t>
            </w:r>
          </w:p>
          <w:p w14:paraId="56B5B538" w14:textId="77777777" w:rsidR="008935F5" w:rsidRDefault="008935F5" w:rsidP="00EE17AD">
            <w:pPr>
              <w:suppressLineNumbers/>
              <w:shd w:val="clear" w:color="auto" w:fill="FFFFFF"/>
              <w:suppressAutoHyphens/>
              <w:rPr>
                <w:color w:val="000000"/>
              </w:rPr>
            </w:pPr>
            <w:r>
              <w:rPr>
                <w:color w:val="000000"/>
              </w:rPr>
              <w:t>taikymas.</w:t>
            </w:r>
          </w:p>
          <w:p w14:paraId="13F6119E" w14:textId="77777777" w:rsidR="008935F5" w:rsidRDefault="008935F5" w:rsidP="008935F5">
            <w:pPr>
              <w:pStyle w:val="Sraopastraipa"/>
              <w:widowControl w:val="0"/>
              <w:numPr>
                <w:ilvl w:val="0"/>
                <w:numId w:val="10"/>
              </w:numPr>
              <w:suppressLineNumbers/>
              <w:shd w:val="clear" w:color="auto" w:fill="FFFFFF"/>
              <w:tabs>
                <w:tab w:val="left" w:pos="312"/>
              </w:tabs>
              <w:suppressAutoHyphens/>
              <w:spacing w:after="0" w:line="240" w:lineRule="auto"/>
              <w:ind w:left="29"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Bendradarbiavimas su NVO, siekiant plėsti</w:t>
            </w:r>
          </w:p>
          <w:p w14:paraId="620E9FEE" w14:textId="77777777" w:rsidR="008935F5" w:rsidRDefault="008935F5" w:rsidP="00EE17AD">
            <w:pPr>
              <w:suppressLineNumbers/>
              <w:shd w:val="clear" w:color="auto" w:fill="FFFFFF"/>
              <w:suppressAutoHyphens/>
              <w:rPr>
                <w:color w:val="000000"/>
              </w:rPr>
            </w:pPr>
            <w:r>
              <w:rPr>
                <w:color w:val="000000"/>
              </w:rPr>
              <w:t>socialinių paslaugų teikimą.</w:t>
            </w:r>
          </w:p>
          <w:p w14:paraId="661A5CE1" w14:textId="77777777" w:rsidR="008935F5" w:rsidRDefault="008935F5" w:rsidP="008935F5">
            <w:pPr>
              <w:pStyle w:val="Sraopastraipa"/>
              <w:widowControl w:val="0"/>
              <w:numPr>
                <w:ilvl w:val="0"/>
                <w:numId w:val="10"/>
              </w:numPr>
              <w:suppressLineNumbers/>
              <w:shd w:val="clear" w:color="auto" w:fill="FFFFFF"/>
              <w:tabs>
                <w:tab w:val="left" w:pos="312"/>
              </w:tabs>
              <w:suppressAutoHyphens/>
              <w:spacing w:after="0" w:line="240" w:lineRule="auto"/>
              <w:ind w:left="29" w:firstLine="0"/>
              <w:textAlignment w:val="baseline"/>
              <w:rPr>
                <w:rFonts w:ascii="Times New Roman" w:eastAsia="Andale Sans UI" w:hAnsi="Times New Roman"/>
                <w:color w:val="000000"/>
                <w:kern w:val="3"/>
                <w:sz w:val="24"/>
                <w:szCs w:val="24"/>
              </w:rPr>
            </w:pPr>
            <w:r>
              <w:rPr>
                <w:rFonts w:ascii="Times New Roman" w:eastAsia="Andale Sans UI" w:hAnsi="Times New Roman"/>
                <w:color w:val="000000"/>
                <w:kern w:val="3"/>
                <w:sz w:val="24"/>
                <w:szCs w:val="24"/>
              </w:rPr>
              <w:t xml:space="preserve">Komandinio darbo įgūdžių lavinimas.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28" w:type="dxa"/>
              <w:left w:w="103" w:type="dxa"/>
              <w:bottom w:w="28" w:type="dxa"/>
              <w:right w:w="108" w:type="dxa"/>
            </w:tcMar>
          </w:tcPr>
          <w:p w14:paraId="1C6A0167" w14:textId="77777777" w:rsidR="008935F5" w:rsidRDefault="008935F5" w:rsidP="008935F5">
            <w:pPr>
              <w:pStyle w:val="Sraopastraipa"/>
              <w:widowControl w:val="0"/>
              <w:numPr>
                <w:ilvl w:val="0"/>
                <w:numId w:val="11"/>
              </w:numPr>
              <w:suppressLineNumbers/>
              <w:shd w:val="clear" w:color="auto" w:fill="FFFFFF"/>
              <w:tabs>
                <w:tab w:val="left" w:pos="325"/>
              </w:tabs>
              <w:suppressAutoHyphens/>
              <w:spacing w:after="0" w:line="240" w:lineRule="auto"/>
              <w:ind w:left="0" w:firstLine="0"/>
              <w:textAlignment w:val="baseline"/>
              <w:rPr>
                <w:rFonts w:ascii="Times New Roman" w:eastAsia="Andale Sans UI" w:hAnsi="Times New Roman"/>
                <w:color w:val="000000"/>
                <w:kern w:val="3"/>
                <w:sz w:val="24"/>
                <w:szCs w:val="24"/>
                <w:lang w:eastAsia="lt-LT"/>
              </w:rPr>
            </w:pPr>
            <w:r>
              <w:rPr>
                <w:rFonts w:ascii="Times New Roman" w:eastAsia="Andale Sans UI" w:hAnsi="Times New Roman"/>
                <w:color w:val="000000"/>
                <w:kern w:val="3"/>
                <w:sz w:val="24"/>
                <w:szCs w:val="24"/>
                <w:lang w:eastAsia="lt-LT"/>
              </w:rPr>
              <w:t>Kintanti įstatyminė bazė;</w:t>
            </w:r>
          </w:p>
          <w:p w14:paraId="29C481D8" w14:textId="77777777" w:rsidR="008935F5" w:rsidRDefault="008935F5" w:rsidP="008935F5">
            <w:pPr>
              <w:pStyle w:val="Sraopastraipa"/>
              <w:widowControl w:val="0"/>
              <w:numPr>
                <w:ilvl w:val="0"/>
                <w:numId w:val="11"/>
              </w:numPr>
              <w:suppressLineNumbers/>
              <w:shd w:val="clear" w:color="auto" w:fill="FFFFFF"/>
              <w:tabs>
                <w:tab w:val="left" w:pos="325"/>
              </w:tabs>
              <w:suppressAutoHyphens/>
              <w:spacing w:after="0" w:line="240" w:lineRule="auto"/>
              <w:ind w:left="0" w:firstLine="0"/>
              <w:textAlignment w:val="baseline"/>
              <w:rPr>
                <w:rFonts w:ascii="Times New Roman" w:eastAsia="Andale Sans UI" w:hAnsi="Times New Roman"/>
                <w:color w:val="000000"/>
                <w:kern w:val="3"/>
                <w:sz w:val="24"/>
                <w:szCs w:val="24"/>
                <w:lang w:eastAsia="lt-LT"/>
              </w:rPr>
            </w:pPr>
            <w:r>
              <w:rPr>
                <w:rFonts w:ascii="Times New Roman" w:eastAsia="Andale Sans UI" w:hAnsi="Times New Roman"/>
                <w:color w:val="000000"/>
                <w:kern w:val="3"/>
                <w:sz w:val="24"/>
                <w:szCs w:val="24"/>
                <w:lang w:eastAsia="lt-LT"/>
              </w:rPr>
              <w:t>Socialiniai ir demografiniai veiksniai;</w:t>
            </w:r>
          </w:p>
          <w:p w14:paraId="72B6027F" w14:textId="77777777" w:rsidR="008935F5" w:rsidRDefault="008935F5" w:rsidP="008935F5">
            <w:pPr>
              <w:pStyle w:val="Sraopastraipa"/>
              <w:widowControl w:val="0"/>
              <w:numPr>
                <w:ilvl w:val="0"/>
                <w:numId w:val="11"/>
              </w:numPr>
              <w:suppressLineNumbers/>
              <w:shd w:val="clear" w:color="auto" w:fill="FFFFFF"/>
              <w:tabs>
                <w:tab w:val="left" w:pos="325"/>
              </w:tabs>
              <w:suppressAutoHyphens/>
              <w:spacing w:after="0" w:line="240" w:lineRule="auto"/>
              <w:ind w:left="0" w:firstLine="0"/>
              <w:textAlignment w:val="baseline"/>
              <w:rPr>
                <w:rFonts w:ascii="Times New Roman" w:eastAsia="Andale Sans UI" w:hAnsi="Times New Roman"/>
                <w:color w:val="000000"/>
                <w:kern w:val="3"/>
                <w:sz w:val="24"/>
                <w:szCs w:val="24"/>
                <w:lang w:eastAsia="lt-LT"/>
              </w:rPr>
            </w:pPr>
            <w:r>
              <w:rPr>
                <w:rFonts w:ascii="Times New Roman" w:eastAsia="Andale Sans UI" w:hAnsi="Times New Roman"/>
                <w:color w:val="000000"/>
                <w:kern w:val="3"/>
                <w:sz w:val="24"/>
                <w:szCs w:val="24"/>
                <w:lang w:eastAsia="lt-LT"/>
              </w:rPr>
              <w:t>Besikeičiantis finansavimas ir kintančios kainos.</w:t>
            </w:r>
          </w:p>
          <w:p w14:paraId="4B8AC9D5" w14:textId="77777777" w:rsidR="008935F5" w:rsidRDefault="008935F5" w:rsidP="008935F5">
            <w:pPr>
              <w:pStyle w:val="Sraopastraipa"/>
              <w:widowControl w:val="0"/>
              <w:numPr>
                <w:ilvl w:val="0"/>
                <w:numId w:val="11"/>
              </w:numPr>
              <w:suppressLineNumbers/>
              <w:shd w:val="clear" w:color="auto" w:fill="FFFFFF"/>
              <w:tabs>
                <w:tab w:val="left" w:pos="325"/>
              </w:tabs>
              <w:suppressAutoHyphens/>
              <w:spacing w:after="0" w:line="240" w:lineRule="auto"/>
              <w:ind w:left="0" w:firstLine="0"/>
              <w:textAlignment w:val="baseline"/>
              <w:rPr>
                <w:rFonts w:ascii="Times New Roman" w:eastAsia="Andale Sans UI" w:hAnsi="Times New Roman"/>
                <w:color w:val="000000"/>
                <w:kern w:val="3"/>
                <w:sz w:val="24"/>
                <w:szCs w:val="24"/>
                <w:lang w:eastAsia="lt-LT"/>
              </w:rPr>
            </w:pPr>
            <w:r>
              <w:rPr>
                <w:rFonts w:ascii="Times New Roman" w:eastAsia="Andale Sans UI" w:hAnsi="Times New Roman"/>
                <w:color w:val="000000"/>
                <w:kern w:val="3"/>
                <w:sz w:val="24"/>
                <w:szCs w:val="24"/>
                <w:lang w:eastAsia="lt-LT"/>
              </w:rPr>
              <w:t xml:space="preserve">Darbuotojų emocinis išsekimas, profesinis perdegimas. </w:t>
            </w:r>
          </w:p>
          <w:p w14:paraId="266DC86C" w14:textId="77777777" w:rsidR="008935F5" w:rsidRDefault="008935F5" w:rsidP="008935F5">
            <w:pPr>
              <w:pStyle w:val="Sraopastraipa"/>
              <w:widowControl w:val="0"/>
              <w:numPr>
                <w:ilvl w:val="0"/>
                <w:numId w:val="11"/>
              </w:numPr>
              <w:suppressLineNumbers/>
              <w:shd w:val="clear" w:color="auto" w:fill="FFFFFF"/>
              <w:tabs>
                <w:tab w:val="left" w:pos="325"/>
              </w:tabs>
              <w:suppressAutoHyphens/>
              <w:spacing w:after="0" w:line="240" w:lineRule="auto"/>
              <w:ind w:left="0" w:firstLine="0"/>
              <w:textAlignment w:val="baseline"/>
              <w:rPr>
                <w:rFonts w:ascii="Times New Roman" w:eastAsia="Andale Sans UI" w:hAnsi="Times New Roman"/>
                <w:color w:val="000000"/>
                <w:kern w:val="3"/>
                <w:sz w:val="24"/>
                <w:szCs w:val="24"/>
                <w:lang w:eastAsia="lt-LT"/>
              </w:rPr>
            </w:pPr>
            <w:r w:rsidRPr="00494BA9">
              <w:rPr>
                <w:rFonts w:ascii="Times New Roman" w:eastAsia="Andale Sans UI" w:hAnsi="Times New Roman"/>
                <w:kern w:val="3"/>
                <w:sz w:val="24"/>
                <w:szCs w:val="24"/>
                <w:lang w:eastAsia="lt-LT"/>
              </w:rPr>
              <w:t>Darbuotojų galimybė užsikrėsti užkrečiamomis ligomis.</w:t>
            </w:r>
          </w:p>
        </w:tc>
      </w:tr>
    </w:tbl>
    <w:p w14:paraId="00C272D0" w14:textId="77777777" w:rsidR="008935F5" w:rsidRDefault="008935F5" w:rsidP="00D249AC">
      <w:pPr>
        <w:pStyle w:val="Standard"/>
        <w:tabs>
          <w:tab w:val="left" w:pos="851"/>
        </w:tabs>
        <w:spacing w:line="360" w:lineRule="auto"/>
        <w:jc w:val="both"/>
        <w:sectPr w:rsidR="008935F5" w:rsidSect="008935F5">
          <w:headerReference w:type="default" r:id="rId9"/>
          <w:pgSz w:w="16838" w:h="11906" w:orient="landscape"/>
          <w:pgMar w:top="567" w:right="1134" w:bottom="1701" w:left="1134" w:header="567" w:footer="567" w:gutter="0"/>
          <w:cols w:space="720"/>
          <w:docGrid w:linePitch="326"/>
        </w:sectPr>
      </w:pPr>
      <w:bookmarkStart w:id="0" w:name="_GoBack"/>
      <w:bookmarkEnd w:id="0"/>
    </w:p>
    <w:p w14:paraId="0D8BC2E2" w14:textId="77777777" w:rsidR="006B73FA" w:rsidRDefault="006B73FA">
      <w:pPr>
        <w:rPr>
          <w:b/>
        </w:rPr>
      </w:pPr>
    </w:p>
    <w:tbl>
      <w:tblPr>
        <w:tblStyle w:val="Lentelstinklelis"/>
        <w:tblW w:w="15304" w:type="dxa"/>
        <w:tblLayout w:type="fixed"/>
        <w:tblLook w:val="0000" w:firstRow="0" w:lastRow="0" w:firstColumn="0" w:lastColumn="0" w:noHBand="0" w:noVBand="0"/>
      </w:tblPr>
      <w:tblGrid>
        <w:gridCol w:w="710"/>
        <w:gridCol w:w="2546"/>
        <w:gridCol w:w="850"/>
        <w:gridCol w:w="2552"/>
        <w:gridCol w:w="2693"/>
        <w:gridCol w:w="1701"/>
        <w:gridCol w:w="1984"/>
        <w:gridCol w:w="2268"/>
      </w:tblGrid>
      <w:tr w:rsidR="00FA259A" w14:paraId="16C22DD1" w14:textId="77777777" w:rsidTr="00D249AC">
        <w:tc>
          <w:tcPr>
            <w:tcW w:w="710" w:type="dxa"/>
          </w:tcPr>
          <w:p w14:paraId="4643009E" w14:textId="77777777" w:rsidR="00FA259A" w:rsidRDefault="009932E9">
            <w:pPr>
              <w:jc w:val="center"/>
              <w:rPr>
                <w:b/>
              </w:rPr>
            </w:pPr>
            <w:r>
              <w:rPr>
                <w:b/>
              </w:rPr>
              <w:t>Eil. Nr.</w:t>
            </w:r>
          </w:p>
        </w:tc>
        <w:tc>
          <w:tcPr>
            <w:tcW w:w="2546" w:type="dxa"/>
          </w:tcPr>
          <w:p w14:paraId="137B884A" w14:textId="77777777" w:rsidR="00FA259A" w:rsidRDefault="009932E9">
            <w:pPr>
              <w:jc w:val="center"/>
              <w:rPr>
                <w:b/>
              </w:rPr>
            </w:pPr>
            <w:r>
              <w:rPr>
                <w:b/>
              </w:rPr>
              <w:t>Tikslas</w:t>
            </w:r>
          </w:p>
        </w:tc>
        <w:tc>
          <w:tcPr>
            <w:tcW w:w="850" w:type="dxa"/>
          </w:tcPr>
          <w:p w14:paraId="05283F06" w14:textId="77777777" w:rsidR="00FA259A" w:rsidRDefault="009932E9">
            <w:pPr>
              <w:jc w:val="center"/>
              <w:rPr>
                <w:b/>
              </w:rPr>
            </w:pPr>
            <w:r>
              <w:rPr>
                <w:b/>
              </w:rPr>
              <w:t>Eil. Nr.</w:t>
            </w:r>
          </w:p>
        </w:tc>
        <w:tc>
          <w:tcPr>
            <w:tcW w:w="2552" w:type="dxa"/>
          </w:tcPr>
          <w:p w14:paraId="74068F3C" w14:textId="77777777" w:rsidR="00FA259A" w:rsidRDefault="009932E9">
            <w:pPr>
              <w:jc w:val="center"/>
              <w:rPr>
                <w:b/>
              </w:rPr>
            </w:pPr>
            <w:r>
              <w:rPr>
                <w:b/>
              </w:rPr>
              <w:t>Uždavinys</w:t>
            </w:r>
          </w:p>
        </w:tc>
        <w:tc>
          <w:tcPr>
            <w:tcW w:w="2693" w:type="dxa"/>
          </w:tcPr>
          <w:p w14:paraId="3AB1EAA2" w14:textId="46A55FB0" w:rsidR="00FA259A" w:rsidRDefault="0078619D">
            <w:pPr>
              <w:jc w:val="center"/>
              <w:rPr>
                <w:b/>
              </w:rPr>
            </w:pPr>
            <w:r>
              <w:rPr>
                <w:b/>
              </w:rPr>
              <w:t>Priemonė</w:t>
            </w:r>
          </w:p>
        </w:tc>
        <w:tc>
          <w:tcPr>
            <w:tcW w:w="1701" w:type="dxa"/>
          </w:tcPr>
          <w:p w14:paraId="568309D0" w14:textId="77777777" w:rsidR="00FA259A" w:rsidRDefault="009932E9">
            <w:pPr>
              <w:rPr>
                <w:b/>
              </w:rPr>
            </w:pPr>
            <w:r>
              <w:rPr>
                <w:b/>
              </w:rPr>
              <w:t>Įvykdymo terminas, trukmė, per</w:t>
            </w:r>
            <w:r>
              <w:rPr>
                <w:b/>
              </w:rPr>
              <w:t>i</w:t>
            </w:r>
            <w:r>
              <w:rPr>
                <w:b/>
              </w:rPr>
              <w:t>odiškumas</w:t>
            </w:r>
          </w:p>
        </w:tc>
        <w:tc>
          <w:tcPr>
            <w:tcW w:w="1984" w:type="dxa"/>
          </w:tcPr>
          <w:p w14:paraId="7C1C5CE8" w14:textId="77777777" w:rsidR="00FA259A" w:rsidRDefault="009932E9">
            <w:pPr>
              <w:jc w:val="center"/>
              <w:rPr>
                <w:b/>
              </w:rPr>
            </w:pPr>
            <w:r>
              <w:rPr>
                <w:b/>
              </w:rPr>
              <w:t>Koordinatorius</w:t>
            </w:r>
          </w:p>
        </w:tc>
        <w:tc>
          <w:tcPr>
            <w:tcW w:w="2268" w:type="dxa"/>
          </w:tcPr>
          <w:p w14:paraId="67252325" w14:textId="77777777" w:rsidR="00FA259A" w:rsidRDefault="009932E9">
            <w:pPr>
              <w:jc w:val="center"/>
              <w:rPr>
                <w:b/>
              </w:rPr>
            </w:pPr>
            <w:r>
              <w:rPr>
                <w:b/>
              </w:rPr>
              <w:t>Rodikliai</w:t>
            </w:r>
          </w:p>
        </w:tc>
      </w:tr>
      <w:tr w:rsidR="00FA259A" w14:paraId="5132B3D2" w14:textId="77777777" w:rsidTr="00D249AC">
        <w:tc>
          <w:tcPr>
            <w:tcW w:w="15304" w:type="dxa"/>
            <w:gridSpan w:val="8"/>
          </w:tcPr>
          <w:p w14:paraId="32646991" w14:textId="7942753E" w:rsidR="00FA259A" w:rsidRDefault="009932E9">
            <w:pPr>
              <w:jc w:val="center"/>
            </w:pPr>
            <w:r>
              <w:t>1 prioritetas</w:t>
            </w:r>
            <w:r>
              <w:rPr>
                <w:b/>
              </w:rPr>
              <w:t xml:space="preserve"> – </w:t>
            </w:r>
            <w:r w:rsidR="003C5A84">
              <w:rPr>
                <w:b/>
              </w:rPr>
              <w:t>SOCIALINIŲ PASLAUGŲ KOKYBĖS GERINIMAS</w:t>
            </w:r>
          </w:p>
        </w:tc>
      </w:tr>
      <w:tr w:rsidR="00A66F3A" w14:paraId="3B789E37" w14:textId="77777777" w:rsidTr="00D249AC">
        <w:tc>
          <w:tcPr>
            <w:tcW w:w="710" w:type="dxa"/>
            <w:vMerge w:val="restart"/>
          </w:tcPr>
          <w:p w14:paraId="21295875" w14:textId="77777777" w:rsidR="00A66F3A" w:rsidRDefault="00A66F3A" w:rsidP="00A66F3A">
            <w:r>
              <w:t>1.1.</w:t>
            </w:r>
          </w:p>
        </w:tc>
        <w:tc>
          <w:tcPr>
            <w:tcW w:w="2546" w:type="dxa"/>
            <w:vMerge w:val="restart"/>
          </w:tcPr>
          <w:p w14:paraId="0AC897CF" w14:textId="69F573F8" w:rsidR="00A66F3A" w:rsidRDefault="00721E34" w:rsidP="00A66F3A">
            <w:pPr>
              <w:jc w:val="both"/>
            </w:pPr>
            <w:r>
              <w:t>Įgyvendinti vidines k</w:t>
            </w:r>
            <w:r>
              <w:t>o</w:t>
            </w:r>
            <w:r>
              <w:t>kybės užtikrinimo priemones.</w:t>
            </w:r>
          </w:p>
        </w:tc>
        <w:tc>
          <w:tcPr>
            <w:tcW w:w="850" w:type="dxa"/>
            <w:vMerge w:val="restart"/>
          </w:tcPr>
          <w:p w14:paraId="4C7495FF" w14:textId="7EECC433" w:rsidR="00A66F3A" w:rsidRDefault="00A66F3A" w:rsidP="00A66F3A">
            <w:pPr>
              <w:pStyle w:val="Sraopastraipa"/>
              <w:numPr>
                <w:ilvl w:val="2"/>
                <w:numId w:val="14"/>
              </w:numPr>
            </w:pPr>
          </w:p>
        </w:tc>
        <w:tc>
          <w:tcPr>
            <w:tcW w:w="2552" w:type="dxa"/>
            <w:vMerge w:val="restart"/>
          </w:tcPr>
          <w:p w14:paraId="2FAB4183" w14:textId="34ED893F" w:rsidR="00A66F3A" w:rsidRDefault="00A66F3A" w:rsidP="00CB5591">
            <w:r>
              <w:t>Socialinių paslaugų kokybės tyrimas</w:t>
            </w:r>
          </w:p>
        </w:tc>
        <w:tc>
          <w:tcPr>
            <w:tcW w:w="2693" w:type="dxa"/>
          </w:tcPr>
          <w:p w14:paraId="57FD0B51" w14:textId="4F1DF402" w:rsidR="00A66F3A" w:rsidRDefault="00445C20" w:rsidP="00CB5591">
            <w:r>
              <w:rPr>
                <w:rFonts w:eastAsia="Times New Roman"/>
              </w:rPr>
              <w:t xml:space="preserve">1.1.1. </w:t>
            </w:r>
            <w:r w:rsidR="00A66F3A">
              <w:rPr>
                <w:rFonts w:eastAsia="Times New Roman"/>
              </w:rPr>
              <w:t>Atlikti socialinių paslaugų gavėjų apkla</w:t>
            </w:r>
            <w:r w:rsidR="00A66F3A">
              <w:rPr>
                <w:rFonts w:eastAsia="Times New Roman"/>
              </w:rPr>
              <w:t>u</w:t>
            </w:r>
            <w:r w:rsidR="00A66F3A">
              <w:rPr>
                <w:rFonts w:eastAsia="Times New Roman"/>
              </w:rPr>
              <w:t>są.</w:t>
            </w:r>
          </w:p>
        </w:tc>
        <w:tc>
          <w:tcPr>
            <w:tcW w:w="1701" w:type="dxa"/>
          </w:tcPr>
          <w:p w14:paraId="21A7FC44" w14:textId="446EA013" w:rsidR="00A66F3A" w:rsidRDefault="00D249AC" w:rsidP="00A66F3A">
            <w:pPr>
              <w:jc w:val="center"/>
              <w:rPr>
                <w:lang w:val="en-US"/>
              </w:rPr>
            </w:pPr>
            <w:r>
              <w:rPr>
                <w:lang w:val="en-US"/>
              </w:rPr>
              <w:t>2021 m.</w:t>
            </w:r>
          </w:p>
        </w:tc>
        <w:tc>
          <w:tcPr>
            <w:tcW w:w="1984" w:type="dxa"/>
          </w:tcPr>
          <w:p w14:paraId="4F5F88A0" w14:textId="76BC3994" w:rsidR="00276A58" w:rsidRDefault="00A97C56" w:rsidP="00CB5591">
            <w:r>
              <w:t>Direktoriaus p</w:t>
            </w:r>
            <w:r>
              <w:t>a</w:t>
            </w:r>
            <w:r>
              <w:t>vaduotoja</w:t>
            </w:r>
            <w:r w:rsidR="006B73FA">
              <w:t>s</w:t>
            </w:r>
            <w:r>
              <w:t xml:space="preserve"> soci</w:t>
            </w:r>
            <w:r>
              <w:t>a</w:t>
            </w:r>
            <w:r>
              <w:t>liniam skyriui</w:t>
            </w:r>
            <w:r w:rsidR="006B73FA">
              <w:t xml:space="preserve"> (patarėjas)</w:t>
            </w:r>
            <w:r w:rsidR="00276A58">
              <w:t>;</w:t>
            </w:r>
          </w:p>
          <w:p w14:paraId="52B3D243" w14:textId="64A159ED" w:rsidR="00A66F3A" w:rsidRDefault="00276A58" w:rsidP="00CB5591">
            <w:r>
              <w:t>S</w:t>
            </w:r>
            <w:r w:rsidR="00A97C56">
              <w:t>ocialiniai da</w:t>
            </w:r>
            <w:r w:rsidR="00A97C56">
              <w:t>r</w:t>
            </w:r>
            <w:r w:rsidR="00A97C56">
              <w:t>buotojai.</w:t>
            </w:r>
          </w:p>
        </w:tc>
        <w:tc>
          <w:tcPr>
            <w:tcW w:w="2268" w:type="dxa"/>
          </w:tcPr>
          <w:p w14:paraId="579648ED" w14:textId="0445F36A" w:rsidR="00A66F3A" w:rsidRDefault="00A66F3A" w:rsidP="00CB5591">
            <w:r>
              <w:rPr>
                <w:rFonts w:eastAsia="Times New Roman"/>
              </w:rPr>
              <w:t>Gautų rezultatų an</w:t>
            </w:r>
            <w:r>
              <w:rPr>
                <w:rFonts w:eastAsia="Times New Roman"/>
              </w:rPr>
              <w:t>a</w:t>
            </w:r>
            <w:r>
              <w:rPr>
                <w:rFonts w:eastAsia="Times New Roman"/>
              </w:rPr>
              <w:t>lizė ir pateiktos r</w:t>
            </w:r>
            <w:r>
              <w:rPr>
                <w:rFonts w:eastAsia="Times New Roman"/>
              </w:rPr>
              <w:t>e</w:t>
            </w:r>
            <w:r>
              <w:rPr>
                <w:rFonts w:eastAsia="Times New Roman"/>
              </w:rPr>
              <w:t>komendacijos.</w:t>
            </w:r>
          </w:p>
        </w:tc>
      </w:tr>
      <w:tr w:rsidR="00A66F3A" w14:paraId="2417F33F" w14:textId="77777777" w:rsidTr="00D249AC">
        <w:tc>
          <w:tcPr>
            <w:tcW w:w="710" w:type="dxa"/>
            <w:vMerge/>
          </w:tcPr>
          <w:p w14:paraId="1D5A6FF6" w14:textId="77777777" w:rsidR="00A66F3A" w:rsidRDefault="00A66F3A" w:rsidP="00A66F3A"/>
        </w:tc>
        <w:tc>
          <w:tcPr>
            <w:tcW w:w="2546" w:type="dxa"/>
            <w:vMerge/>
          </w:tcPr>
          <w:p w14:paraId="3185EAE3" w14:textId="77777777" w:rsidR="00A66F3A" w:rsidRDefault="00A66F3A" w:rsidP="00A66F3A">
            <w:pPr>
              <w:jc w:val="both"/>
            </w:pPr>
          </w:p>
        </w:tc>
        <w:tc>
          <w:tcPr>
            <w:tcW w:w="850" w:type="dxa"/>
            <w:vMerge/>
          </w:tcPr>
          <w:p w14:paraId="7990DAFB" w14:textId="14887338" w:rsidR="00A66F3A" w:rsidRDefault="00A66F3A" w:rsidP="00A66F3A"/>
        </w:tc>
        <w:tc>
          <w:tcPr>
            <w:tcW w:w="2552" w:type="dxa"/>
            <w:vMerge/>
          </w:tcPr>
          <w:p w14:paraId="452DCB31" w14:textId="77777777" w:rsidR="00A66F3A" w:rsidRDefault="00A66F3A" w:rsidP="00CB5591">
            <w:pPr>
              <w:rPr>
                <w:iCs/>
              </w:rPr>
            </w:pPr>
          </w:p>
        </w:tc>
        <w:tc>
          <w:tcPr>
            <w:tcW w:w="2693" w:type="dxa"/>
          </w:tcPr>
          <w:p w14:paraId="08D8E1F5" w14:textId="4612F8D2" w:rsidR="00A66F3A" w:rsidRDefault="00445C20" w:rsidP="00CB5591">
            <w:r>
              <w:t xml:space="preserve">1.1.2. </w:t>
            </w:r>
            <w:r w:rsidR="00A66F3A">
              <w:t>Atlikti socialinių paslaugų gavėjų artim</w:t>
            </w:r>
            <w:r w:rsidR="00A66F3A">
              <w:t>ų</w:t>
            </w:r>
            <w:r w:rsidR="00A66F3A">
              <w:t>jų/globėjų  apklausą.</w:t>
            </w:r>
          </w:p>
        </w:tc>
        <w:tc>
          <w:tcPr>
            <w:tcW w:w="1701" w:type="dxa"/>
          </w:tcPr>
          <w:p w14:paraId="03612E9A" w14:textId="57424A2D" w:rsidR="00A66F3A" w:rsidRDefault="00D249AC" w:rsidP="00D249AC">
            <w:pPr>
              <w:jc w:val="center"/>
            </w:pPr>
            <w:r>
              <w:rPr>
                <w:lang w:val="en-US"/>
              </w:rPr>
              <w:t>2021 m.</w:t>
            </w:r>
          </w:p>
        </w:tc>
        <w:tc>
          <w:tcPr>
            <w:tcW w:w="1984" w:type="dxa"/>
          </w:tcPr>
          <w:p w14:paraId="0592F621" w14:textId="77777777" w:rsidR="006B73FA" w:rsidRDefault="006B73FA" w:rsidP="006B73FA">
            <w:r>
              <w:t>Direktoriaus p</w:t>
            </w:r>
            <w:r>
              <w:t>a</w:t>
            </w:r>
            <w:r>
              <w:t>vaduotojas soci</w:t>
            </w:r>
            <w:r>
              <w:t>a</w:t>
            </w:r>
            <w:r>
              <w:t>liniam skyriui (patarėjas);</w:t>
            </w:r>
          </w:p>
          <w:p w14:paraId="7F28A70F" w14:textId="71F8FE5E" w:rsidR="00A66F3A" w:rsidRDefault="006B73FA" w:rsidP="006B73FA">
            <w:r>
              <w:t>Socialiniai da</w:t>
            </w:r>
            <w:r>
              <w:t>r</w:t>
            </w:r>
            <w:r>
              <w:t>buotojai.</w:t>
            </w:r>
          </w:p>
        </w:tc>
        <w:tc>
          <w:tcPr>
            <w:tcW w:w="2268" w:type="dxa"/>
          </w:tcPr>
          <w:p w14:paraId="559DDC44" w14:textId="74C22E3B" w:rsidR="00A66F3A" w:rsidRDefault="00A66F3A" w:rsidP="00CB5591">
            <w:r>
              <w:rPr>
                <w:rFonts w:eastAsia="Times New Roman"/>
              </w:rPr>
              <w:t>Gautų rezultatų an</w:t>
            </w:r>
            <w:r>
              <w:rPr>
                <w:rFonts w:eastAsia="Times New Roman"/>
              </w:rPr>
              <w:t>a</w:t>
            </w:r>
            <w:r>
              <w:rPr>
                <w:rFonts w:eastAsia="Times New Roman"/>
              </w:rPr>
              <w:t>lizė ir pateiktos r</w:t>
            </w:r>
            <w:r>
              <w:rPr>
                <w:rFonts w:eastAsia="Times New Roman"/>
              </w:rPr>
              <w:t>e</w:t>
            </w:r>
            <w:r>
              <w:rPr>
                <w:rFonts w:eastAsia="Times New Roman"/>
              </w:rPr>
              <w:t>komendacijos.</w:t>
            </w:r>
          </w:p>
        </w:tc>
      </w:tr>
      <w:tr w:rsidR="00FA259A" w14:paraId="360F38B5" w14:textId="77777777" w:rsidTr="00D249AC">
        <w:trPr>
          <w:trHeight w:val="1771"/>
        </w:trPr>
        <w:tc>
          <w:tcPr>
            <w:tcW w:w="710" w:type="dxa"/>
            <w:vMerge/>
          </w:tcPr>
          <w:p w14:paraId="45DB89DC" w14:textId="77777777" w:rsidR="00FA259A" w:rsidRDefault="00FA259A"/>
        </w:tc>
        <w:tc>
          <w:tcPr>
            <w:tcW w:w="2546" w:type="dxa"/>
            <w:vMerge/>
          </w:tcPr>
          <w:p w14:paraId="12448BD3" w14:textId="77777777" w:rsidR="00FA259A" w:rsidRDefault="00FA259A">
            <w:pPr>
              <w:jc w:val="both"/>
            </w:pPr>
          </w:p>
        </w:tc>
        <w:tc>
          <w:tcPr>
            <w:tcW w:w="850" w:type="dxa"/>
          </w:tcPr>
          <w:p w14:paraId="37517EF1" w14:textId="54CA15BB" w:rsidR="00FA259A" w:rsidRDefault="00FA259A"/>
          <w:p w14:paraId="4C7FC7CE" w14:textId="77777777" w:rsidR="00FA259A" w:rsidRDefault="00FA259A"/>
          <w:p w14:paraId="5D210506" w14:textId="09010A0A" w:rsidR="00FA259A" w:rsidRDefault="00A66F3A">
            <w:r>
              <w:t>1.1.2.</w:t>
            </w:r>
          </w:p>
          <w:p w14:paraId="56CA9331" w14:textId="77777777" w:rsidR="00FA259A" w:rsidRDefault="00FA259A"/>
        </w:tc>
        <w:tc>
          <w:tcPr>
            <w:tcW w:w="2552" w:type="dxa"/>
          </w:tcPr>
          <w:p w14:paraId="347D9ABD" w14:textId="77777777" w:rsidR="00FA259A" w:rsidRDefault="00FA259A" w:rsidP="00CB5591">
            <w:pPr>
              <w:rPr>
                <w:iCs/>
              </w:rPr>
            </w:pPr>
          </w:p>
          <w:p w14:paraId="51A619A1" w14:textId="3E9B3188" w:rsidR="00FA259A" w:rsidRDefault="00A66F3A" w:rsidP="00CB5591">
            <w:pPr>
              <w:rPr>
                <w:iCs/>
              </w:rPr>
            </w:pPr>
            <w:r>
              <w:rPr>
                <w:iCs/>
              </w:rPr>
              <w:t>Gerinimo veiksmų dėl EQUASS principų ir kriterijų atitikimo įg</w:t>
            </w:r>
            <w:r>
              <w:rPr>
                <w:iCs/>
              </w:rPr>
              <w:t>y</w:t>
            </w:r>
            <w:r>
              <w:rPr>
                <w:iCs/>
              </w:rPr>
              <w:t>vendinimas</w:t>
            </w:r>
          </w:p>
        </w:tc>
        <w:tc>
          <w:tcPr>
            <w:tcW w:w="2693" w:type="dxa"/>
          </w:tcPr>
          <w:p w14:paraId="6C320E93" w14:textId="33C021D3" w:rsidR="00FA259A" w:rsidRDefault="00445C20" w:rsidP="00CB5591">
            <w:r>
              <w:t xml:space="preserve">1.2.1. </w:t>
            </w:r>
            <w:r w:rsidR="00A66F3A">
              <w:t>EQUASS paža</w:t>
            </w:r>
            <w:r w:rsidR="00A66F3A">
              <w:t>n</w:t>
            </w:r>
            <w:r w:rsidR="00A66F3A">
              <w:t>gos ataskaitos pareng</w:t>
            </w:r>
            <w:r w:rsidR="00A66F3A">
              <w:t>i</w:t>
            </w:r>
            <w:r w:rsidR="00A66F3A">
              <w:t>mas ir pateikimas</w:t>
            </w:r>
            <w:r w:rsidR="00A97C56">
              <w:t>, r</w:t>
            </w:r>
            <w:r w:rsidR="00A97C56">
              <w:t>e</w:t>
            </w:r>
            <w:r w:rsidR="00A97C56">
              <w:t>miantis EQUASS audit</w:t>
            </w:r>
            <w:r w:rsidR="00A97C56">
              <w:t>o</w:t>
            </w:r>
            <w:r w:rsidR="00A97C56">
              <w:t xml:space="preserve">riaus išvadomis. </w:t>
            </w:r>
          </w:p>
        </w:tc>
        <w:tc>
          <w:tcPr>
            <w:tcW w:w="1701" w:type="dxa"/>
          </w:tcPr>
          <w:p w14:paraId="57661C7B" w14:textId="2C996C40" w:rsidR="00FA259A" w:rsidRDefault="00A66F3A" w:rsidP="00A66F3A">
            <w:pPr>
              <w:jc w:val="center"/>
            </w:pPr>
            <w:r>
              <w:t>2021 m.</w:t>
            </w:r>
          </w:p>
        </w:tc>
        <w:tc>
          <w:tcPr>
            <w:tcW w:w="1984" w:type="dxa"/>
          </w:tcPr>
          <w:p w14:paraId="00620638" w14:textId="5085327A" w:rsidR="00FA259A" w:rsidRDefault="00742608" w:rsidP="00CB5591">
            <w:r>
              <w:t>Direktoriaus p</w:t>
            </w:r>
            <w:r>
              <w:t>a</w:t>
            </w:r>
            <w:r>
              <w:t>vaduotoja</w:t>
            </w:r>
            <w:r w:rsidR="006B73FA">
              <w:t>s</w:t>
            </w:r>
            <w:r>
              <w:t xml:space="preserve"> soci</w:t>
            </w:r>
            <w:r>
              <w:t>a</w:t>
            </w:r>
            <w:r>
              <w:t xml:space="preserve">liniam </w:t>
            </w:r>
            <w:r w:rsidR="00601557">
              <w:t>skyriui</w:t>
            </w:r>
            <w:r w:rsidR="006B73FA">
              <w:t xml:space="preserve"> (patarėjas).</w:t>
            </w:r>
          </w:p>
        </w:tc>
        <w:tc>
          <w:tcPr>
            <w:tcW w:w="2268" w:type="dxa"/>
          </w:tcPr>
          <w:p w14:paraId="4B953496" w14:textId="0F809872" w:rsidR="00FA259A" w:rsidRDefault="00CB5591" w:rsidP="00CB5591">
            <w:pPr>
              <w:rPr>
                <w:rFonts w:eastAsia="Times New Roman"/>
              </w:rPr>
            </w:pPr>
            <w:r>
              <w:rPr>
                <w:rFonts w:eastAsia="Times New Roman"/>
              </w:rPr>
              <w:t>Priimta EQUASS pažangos ataskaita.</w:t>
            </w:r>
          </w:p>
        </w:tc>
      </w:tr>
      <w:tr w:rsidR="00742608" w14:paraId="77D7B948" w14:textId="77777777" w:rsidTr="00D249AC">
        <w:trPr>
          <w:trHeight w:val="272"/>
        </w:trPr>
        <w:tc>
          <w:tcPr>
            <w:tcW w:w="15304" w:type="dxa"/>
            <w:gridSpan w:val="8"/>
          </w:tcPr>
          <w:p w14:paraId="5E51813C" w14:textId="4724DC78" w:rsidR="00742608" w:rsidRDefault="00CB5591">
            <w:pPr>
              <w:jc w:val="center"/>
            </w:pPr>
            <w:r>
              <w:rPr>
                <w:rFonts w:eastAsia="Times New Roman"/>
                <w:b/>
              </w:rPr>
              <w:t xml:space="preserve">2 prioritetas – </w:t>
            </w:r>
            <w:r w:rsidR="00A97C56">
              <w:rPr>
                <w:rFonts w:eastAsia="Times New Roman"/>
                <w:b/>
              </w:rPr>
              <w:t>SOCIALINIŲ PASLAUGŲ PLĖTOJIMAS</w:t>
            </w:r>
          </w:p>
        </w:tc>
      </w:tr>
      <w:tr w:rsidR="00BF44A4" w14:paraId="61B6C10B" w14:textId="77777777" w:rsidTr="00D249AC">
        <w:trPr>
          <w:trHeight w:val="3312"/>
        </w:trPr>
        <w:tc>
          <w:tcPr>
            <w:tcW w:w="710" w:type="dxa"/>
          </w:tcPr>
          <w:p w14:paraId="29EBE656" w14:textId="77777777" w:rsidR="00BF44A4" w:rsidRDefault="00BF44A4" w:rsidP="00276A58">
            <w:r>
              <w:lastRenderedPageBreak/>
              <w:t>2.2.</w:t>
            </w:r>
          </w:p>
        </w:tc>
        <w:tc>
          <w:tcPr>
            <w:tcW w:w="2546" w:type="dxa"/>
          </w:tcPr>
          <w:p w14:paraId="59F0295D" w14:textId="7A7300AA" w:rsidR="00BF44A4" w:rsidRDefault="00BF44A4" w:rsidP="00276A58">
            <w:pPr>
              <w:jc w:val="both"/>
            </w:pPr>
            <w:r>
              <w:t>Plėtoti socialines p</w:t>
            </w:r>
            <w:r>
              <w:t>a</w:t>
            </w:r>
            <w:r>
              <w:t>slaugas suaugusiems asmenims su negalia ir (ar) senyvo amžiaus asmenims.</w:t>
            </w:r>
          </w:p>
        </w:tc>
        <w:tc>
          <w:tcPr>
            <w:tcW w:w="850" w:type="dxa"/>
          </w:tcPr>
          <w:p w14:paraId="6D6FB07F" w14:textId="77777777" w:rsidR="00BF44A4" w:rsidRDefault="00BF44A4" w:rsidP="00276A58">
            <w:r>
              <w:t>2.2.1.</w:t>
            </w:r>
          </w:p>
        </w:tc>
        <w:tc>
          <w:tcPr>
            <w:tcW w:w="2552" w:type="dxa"/>
          </w:tcPr>
          <w:p w14:paraId="70D2DE90" w14:textId="0ADC574D" w:rsidR="00BF44A4" w:rsidRDefault="00BF44A4" w:rsidP="00276A58">
            <w:pPr>
              <w:jc w:val="both"/>
            </w:pPr>
            <w:r>
              <w:rPr>
                <w:rFonts w:eastAsia="Times New Roman"/>
                <w:iCs/>
              </w:rPr>
              <w:t>Teikti Laikino atokv</w:t>
            </w:r>
            <w:r>
              <w:rPr>
                <w:rFonts w:eastAsia="Times New Roman"/>
                <w:iCs/>
              </w:rPr>
              <w:t>ė</w:t>
            </w:r>
            <w:r>
              <w:rPr>
                <w:rFonts w:eastAsia="Times New Roman"/>
                <w:iCs/>
              </w:rPr>
              <w:t xml:space="preserve">pio paslaugas, </w:t>
            </w:r>
            <w:r>
              <w:t>suaug</w:t>
            </w:r>
            <w:r>
              <w:t>u</w:t>
            </w:r>
            <w:r>
              <w:t>siems asmenims su n</w:t>
            </w:r>
            <w:r>
              <w:t>e</w:t>
            </w:r>
            <w:r>
              <w:t>galia ir (ar) senyvo a</w:t>
            </w:r>
            <w:r>
              <w:t>m</w:t>
            </w:r>
            <w:r>
              <w:t>žiaus asmenims,</w:t>
            </w:r>
            <w:r>
              <w:rPr>
                <w:rFonts w:eastAsia="Times New Roman"/>
                <w:iCs/>
              </w:rPr>
              <w:t xml:space="preserve"> </w:t>
            </w:r>
            <w:r>
              <w:t>k</w:t>
            </w:r>
            <w:r>
              <w:t>u</w:t>
            </w:r>
            <w:r>
              <w:t>riuos namuose prižiūri ir (ar) globoja (rūpina) kartu gyvenantys še</w:t>
            </w:r>
            <w:r>
              <w:t>i</w:t>
            </w:r>
            <w:r>
              <w:t>mos nariai, artimieji, kurie laikinai dėl tam tikrų priežasčių negali jais pasirūpinti.</w:t>
            </w:r>
          </w:p>
        </w:tc>
        <w:tc>
          <w:tcPr>
            <w:tcW w:w="2693" w:type="dxa"/>
          </w:tcPr>
          <w:p w14:paraId="64B11FD7" w14:textId="06F773F4" w:rsidR="00BF44A4" w:rsidRDefault="00445C20" w:rsidP="00276A58">
            <w:r>
              <w:rPr>
                <w:rFonts w:eastAsia="Times New Roman"/>
              </w:rPr>
              <w:t xml:space="preserve">2.2.1.1. </w:t>
            </w:r>
            <w:r w:rsidR="00BF44A4">
              <w:rPr>
                <w:rFonts w:eastAsia="Times New Roman"/>
              </w:rPr>
              <w:t>Vadovaujantis Laikino atokvėpio p</w:t>
            </w:r>
            <w:r w:rsidR="00BF44A4">
              <w:rPr>
                <w:rFonts w:eastAsia="Times New Roman"/>
              </w:rPr>
              <w:t>a</w:t>
            </w:r>
            <w:r w:rsidR="00BF44A4">
              <w:rPr>
                <w:rFonts w:eastAsia="Times New Roman"/>
              </w:rPr>
              <w:t>slaugų teikimo ir organ</w:t>
            </w:r>
            <w:r w:rsidR="00BF44A4">
              <w:rPr>
                <w:rFonts w:eastAsia="Times New Roman"/>
              </w:rPr>
              <w:t>i</w:t>
            </w:r>
            <w:r w:rsidR="00BF44A4">
              <w:rPr>
                <w:rFonts w:eastAsia="Times New Roman"/>
              </w:rPr>
              <w:t>zavimo Šiaulių miesto savivaldybėje tvarkos aprašu, teikti Laikino atokvėpio paslaugas p</w:t>
            </w:r>
            <w:r w:rsidR="00BF44A4">
              <w:rPr>
                <w:rFonts w:eastAsia="Times New Roman"/>
              </w:rPr>
              <w:t>a</w:t>
            </w:r>
            <w:r w:rsidR="00BF44A4">
              <w:rPr>
                <w:rFonts w:eastAsia="Times New Roman"/>
              </w:rPr>
              <w:t xml:space="preserve">gal poreikį. </w:t>
            </w:r>
          </w:p>
        </w:tc>
        <w:tc>
          <w:tcPr>
            <w:tcW w:w="1701" w:type="dxa"/>
          </w:tcPr>
          <w:p w14:paraId="7A1F59BD" w14:textId="065E935C" w:rsidR="00BF44A4" w:rsidRDefault="00BF44A4" w:rsidP="00D249AC">
            <w:pPr>
              <w:jc w:val="center"/>
            </w:pPr>
            <w:r>
              <w:t>2021</w:t>
            </w:r>
            <w:r w:rsidR="00D249AC">
              <w:t xml:space="preserve"> m.</w:t>
            </w:r>
          </w:p>
        </w:tc>
        <w:tc>
          <w:tcPr>
            <w:tcW w:w="1984" w:type="dxa"/>
          </w:tcPr>
          <w:p w14:paraId="6472140F" w14:textId="2FD3384B" w:rsidR="00BF44A4" w:rsidRDefault="00BF44A4" w:rsidP="00276A58">
            <w:r>
              <w:t>Administracija;</w:t>
            </w:r>
          </w:p>
          <w:p w14:paraId="1FC29150" w14:textId="4FCA551B" w:rsidR="00BF44A4" w:rsidRDefault="00BF44A4" w:rsidP="00276A58">
            <w:r>
              <w:t>Direktoriaus p</w:t>
            </w:r>
            <w:r>
              <w:t>a</w:t>
            </w:r>
            <w:r>
              <w:t>vaduotoja</w:t>
            </w:r>
            <w:r w:rsidR="006B73FA">
              <w:t>s</w:t>
            </w:r>
            <w:r>
              <w:t xml:space="preserve"> soci</w:t>
            </w:r>
            <w:r>
              <w:t>a</w:t>
            </w:r>
            <w:r>
              <w:t>liniam skyriui</w:t>
            </w:r>
            <w:r w:rsidR="006B73FA">
              <w:t xml:space="preserve"> (patarėjas).</w:t>
            </w:r>
          </w:p>
        </w:tc>
        <w:tc>
          <w:tcPr>
            <w:tcW w:w="2268" w:type="dxa"/>
          </w:tcPr>
          <w:p w14:paraId="064D620A" w14:textId="45F33BBA" w:rsidR="00BF44A4" w:rsidRDefault="00BF44A4" w:rsidP="00276A58">
            <w:pPr>
              <w:jc w:val="both"/>
              <w:rPr>
                <w:rFonts w:eastAsia="Times New Roman"/>
              </w:rPr>
            </w:pPr>
            <w:r>
              <w:rPr>
                <w:rFonts w:eastAsia="Times New Roman"/>
              </w:rPr>
              <w:t>Patenkintas social</w:t>
            </w:r>
            <w:r>
              <w:rPr>
                <w:rFonts w:eastAsia="Times New Roman"/>
              </w:rPr>
              <w:t>i</w:t>
            </w:r>
            <w:r>
              <w:rPr>
                <w:rFonts w:eastAsia="Times New Roman"/>
              </w:rPr>
              <w:t xml:space="preserve">nių paslaugų gavėjų poreikis. </w:t>
            </w:r>
          </w:p>
        </w:tc>
      </w:tr>
      <w:tr w:rsidR="00CE2299" w14:paraId="385493E6" w14:textId="77777777" w:rsidTr="00D249AC">
        <w:tc>
          <w:tcPr>
            <w:tcW w:w="710" w:type="dxa"/>
          </w:tcPr>
          <w:p w14:paraId="4FAFF7D5" w14:textId="77777777" w:rsidR="00CE2299" w:rsidRDefault="00CE2299" w:rsidP="00276A58"/>
        </w:tc>
        <w:tc>
          <w:tcPr>
            <w:tcW w:w="2546" w:type="dxa"/>
          </w:tcPr>
          <w:p w14:paraId="2CC395A6" w14:textId="77777777" w:rsidR="00CE2299" w:rsidRDefault="00CE2299" w:rsidP="00276A58">
            <w:pPr>
              <w:jc w:val="both"/>
            </w:pPr>
          </w:p>
        </w:tc>
        <w:tc>
          <w:tcPr>
            <w:tcW w:w="850" w:type="dxa"/>
          </w:tcPr>
          <w:p w14:paraId="6650D107" w14:textId="298F85B0" w:rsidR="00CE2299" w:rsidRDefault="00CE2299" w:rsidP="00276A58">
            <w:r>
              <w:t>2.2.2.</w:t>
            </w:r>
          </w:p>
        </w:tc>
        <w:tc>
          <w:tcPr>
            <w:tcW w:w="2552" w:type="dxa"/>
          </w:tcPr>
          <w:p w14:paraId="456FDD92" w14:textId="081437E9" w:rsidR="00CE2299" w:rsidRDefault="00CE2299" w:rsidP="00276A58">
            <w:pPr>
              <w:rPr>
                <w:iCs/>
              </w:rPr>
            </w:pPr>
            <w:r>
              <w:rPr>
                <w:iCs/>
              </w:rPr>
              <w:t>Organizuoti psicholog</w:t>
            </w:r>
            <w:r>
              <w:rPr>
                <w:iCs/>
              </w:rPr>
              <w:t>i</w:t>
            </w:r>
            <w:r>
              <w:rPr>
                <w:iCs/>
              </w:rPr>
              <w:t>nę pagalbą dienos cen</w:t>
            </w:r>
            <w:r>
              <w:rPr>
                <w:iCs/>
              </w:rPr>
              <w:t>t</w:t>
            </w:r>
            <w:r>
              <w:rPr>
                <w:iCs/>
              </w:rPr>
              <w:t xml:space="preserve">re. </w:t>
            </w:r>
          </w:p>
        </w:tc>
        <w:tc>
          <w:tcPr>
            <w:tcW w:w="2693" w:type="dxa"/>
          </w:tcPr>
          <w:p w14:paraId="6F9416AF" w14:textId="15AEAA24" w:rsidR="00CE2299" w:rsidRDefault="00445C20" w:rsidP="00276A58">
            <w:r>
              <w:t>2.2.2.1.</w:t>
            </w:r>
            <w:r w:rsidR="00CE2299">
              <w:t>Individualios ir grupinės psichologinės pagalbos teikimas.</w:t>
            </w:r>
          </w:p>
        </w:tc>
        <w:tc>
          <w:tcPr>
            <w:tcW w:w="1701" w:type="dxa"/>
          </w:tcPr>
          <w:p w14:paraId="1F371FF4" w14:textId="61B6E375" w:rsidR="00CE2299" w:rsidRDefault="00CE2299" w:rsidP="00D249AC">
            <w:pPr>
              <w:jc w:val="center"/>
            </w:pPr>
            <w:r>
              <w:t>2021</w:t>
            </w:r>
            <w:r w:rsidR="00D249AC">
              <w:t xml:space="preserve"> </w:t>
            </w:r>
            <w:r>
              <w:t>m.</w:t>
            </w:r>
          </w:p>
        </w:tc>
        <w:tc>
          <w:tcPr>
            <w:tcW w:w="1984" w:type="dxa"/>
          </w:tcPr>
          <w:p w14:paraId="20D1882B" w14:textId="036713F8" w:rsidR="00CE2299" w:rsidRDefault="00CE2299" w:rsidP="00276A58">
            <w:r>
              <w:t>Psichologas</w:t>
            </w:r>
          </w:p>
        </w:tc>
        <w:tc>
          <w:tcPr>
            <w:tcW w:w="2268" w:type="dxa"/>
          </w:tcPr>
          <w:p w14:paraId="216199C3" w14:textId="7324A3AE" w:rsidR="00CE2299" w:rsidRDefault="00CE2299" w:rsidP="00276A58">
            <w:pPr>
              <w:rPr>
                <w:rFonts w:eastAsia="Times New Roman"/>
              </w:rPr>
            </w:pPr>
            <w:r>
              <w:rPr>
                <w:rFonts w:eastAsia="Times New Roman"/>
              </w:rPr>
              <w:t>Individualių konsu</w:t>
            </w:r>
            <w:r>
              <w:rPr>
                <w:rFonts w:eastAsia="Times New Roman"/>
              </w:rPr>
              <w:t>l</w:t>
            </w:r>
            <w:r>
              <w:rPr>
                <w:rFonts w:eastAsia="Times New Roman"/>
              </w:rPr>
              <w:t>tacijų ir grupinių susitikimų ir dalyvių skaičius; padidėjęs psichologinis atsp</w:t>
            </w:r>
            <w:r>
              <w:rPr>
                <w:rFonts w:eastAsia="Times New Roman"/>
              </w:rPr>
              <w:t>a</w:t>
            </w:r>
            <w:r>
              <w:rPr>
                <w:rFonts w:eastAsia="Times New Roman"/>
              </w:rPr>
              <w:t>rumas. Psichologinės pagalės pasitenkin</w:t>
            </w:r>
            <w:r>
              <w:rPr>
                <w:rFonts w:eastAsia="Times New Roman"/>
              </w:rPr>
              <w:t>i</w:t>
            </w:r>
            <w:r>
              <w:rPr>
                <w:rFonts w:eastAsia="Times New Roman"/>
              </w:rPr>
              <w:t>mo rodiklis (social</w:t>
            </w:r>
            <w:r>
              <w:rPr>
                <w:rFonts w:eastAsia="Times New Roman"/>
              </w:rPr>
              <w:t>i</w:t>
            </w:r>
            <w:r>
              <w:rPr>
                <w:rFonts w:eastAsia="Times New Roman"/>
              </w:rPr>
              <w:t>nių paslaugų gavėjų apklausa; rezultatų analizė; išvados ir rekomendacijos).</w:t>
            </w:r>
          </w:p>
        </w:tc>
      </w:tr>
      <w:tr w:rsidR="00276A58" w14:paraId="66B53866" w14:textId="77777777" w:rsidTr="00D249AC">
        <w:tc>
          <w:tcPr>
            <w:tcW w:w="15304" w:type="dxa"/>
            <w:gridSpan w:val="8"/>
          </w:tcPr>
          <w:p w14:paraId="1F6AFE94" w14:textId="5334A301" w:rsidR="00276A58" w:rsidRPr="00276A58" w:rsidRDefault="00276A58" w:rsidP="00276A58">
            <w:pPr>
              <w:jc w:val="center"/>
              <w:rPr>
                <w:rFonts w:eastAsia="Times New Roman"/>
                <w:b/>
                <w:bCs/>
              </w:rPr>
            </w:pPr>
            <w:r w:rsidRPr="00276A58">
              <w:rPr>
                <w:rFonts w:eastAsia="Times New Roman"/>
                <w:b/>
                <w:bCs/>
              </w:rPr>
              <w:t>3 prioritetas – GLOBOS NAMŲ VALDYMO EFEKTYVUMO DIDINIMAS</w:t>
            </w:r>
          </w:p>
        </w:tc>
      </w:tr>
      <w:tr w:rsidR="00445C20" w14:paraId="002D0995" w14:textId="77777777" w:rsidTr="00D249AC">
        <w:tc>
          <w:tcPr>
            <w:tcW w:w="710" w:type="dxa"/>
            <w:vMerge w:val="restart"/>
          </w:tcPr>
          <w:p w14:paraId="1AA40569" w14:textId="00E1C8EB" w:rsidR="00445C20" w:rsidRDefault="00445C20" w:rsidP="00276A58">
            <w:pPr>
              <w:pStyle w:val="Sraopastraipa"/>
              <w:numPr>
                <w:ilvl w:val="1"/>
                <w:numId w:val="10"/>
              </w:numPr>
            </w:pPr>
          </w:p>
        </w:tc>
        <w:tc>
          <w:tcPr>
            <w:tcW w:w="2546" w:type="dxa"/>
            <w:vMerge w:val="restart"/>
          </w:tcPr>
          <w:p w14:paraId="21704831" w14:textId="7FB325C6" w:rsidR="00445C20" w:rsidRDefault="00445C20" w:rsidP="00276A58">
            <w:pPr>
              <w:jc w:val="both"/>
            </w:pPr>
            <w:r>
              <w:t>Didinti Šiaulių miesto savivaldybės globos namų valdymo efekt</w:t>
            </w:r>
            <w:r>
              <w:t>y</w:t>
            </w:r>
            <w:r>
              <w:t>vumą, skiriant ypatingą dėmesį komandinio darbo vystymui ir da</w:t>
            </w:r>
            <w:r>
              <w:t>r</w:t>
            </w:r>
            <w:r>
              <w:t>buotojų kompetencijų tobulinimui.</w:t>
            </w:r>
          </w:p>
        </w:tc>
        <w:tc>
          <w:tcPr>
            <w:tcW w:w="850" w:type="dxa"/>
          </w:tcPr>
          <w:p w14:paraId="6B8E385F" w14:textId="06D6E0EF" w:rsidR="00445C20" w:rsidRDefault="00445C20" w:rsidP="00CE2299">
            <w:pPr>
              <w:pStyle w:val="Sraopastraipa"/>
              <w:numPr>
                <w:ilvl w:val="2"/>
                <w:numId w:val="10"/>
              </w:numPr>
            </w:pPr>
          </w:p>
        </w:tc>
        <w:tc>
          <w:tcPr>
            <w:tcW w:w="2552" w:type="dxa"/>
          </w:tcPr>
          <w:p w14:paraId="4A1573AC" w14:textId="4A140584" w:rsidR="00445C20" w:rsidRDefault="00445C20" w:rsidP="00CE2299">
            <w:pPr>
              <w:rPr>
                <w:iCs/>
              </w:rPr>
            </w:pPr>
            <w:r>
              <w:rPr>
                <w:iCs/>
              </w:rPr>
              <w:t>Vertinti įstaigos vald</w:t>
            </w:r>
            <w:r>
              <w:rPr>
                <w:iCs/>
              </w:rPr>
              <w:t>y</w:t>
            </w:r>
            <w:r>
              <w:rPr>
                <w:iCs/>
              </w:rPr>
              <w:t xml:space="preserve">mo kokybę. </w:t>
            </w:r>
          </w:p>
        </w:tc>
        <w:tc>
          <w:tcPr>
            <w:tcW w:w="2693" w:type="dxa"/>
          </w:tcPr>
          <w:p w14:paraId="34035B56" w14:textId="1FEE981B" w:rsidR="00445C20" w:rsidRPr="00CE2299" w:rsidRDefault="00445C20" w:rsidP="00CE2299">
            <w:pPr>
              <w:tabs>
                <w:tab w:val="left" w:pos="749"/>
              </w:tabs>
              <w:rPr>
                <w:rFonts w:cs="Times New Roman"/>
              </w:rPr>
            </w:pPr>
            <w:r>
              <w:rPr>
                <w:rFonts w:cs="Times New Roman"/>
              </w:rPr>
              <w:t xml:space="preserve">3.1.1.1. </w:t>
            </w:r>
            <w:r w:rsidRPr="00CE2299">
              <w:rPr>
                <w:rFonts w:cs="Times New Roman"/>
              </w:rPr>
              <w:t xml:space="preserve">Kasmet </w:t>
            </w:r>
            <w:r w:rsidRPr="00CE2299">
              <w:t>vertinti globos namų darbo org</w:t>
            </w:r>
            <w:r w:rsidRPr="00CE2299">
              <w:t>a</w:t>
            </w:r>
            <w:r w:rsidRPr="00CE2299">
              <w:t>nizavimą vykdant da</w:t>
            </w:r>
            <w:r w:rsidRPr="00CE2299">
              <w:t>r</w:t>
            </w:r>
            <w:r w:rsidRPr="00CE2299">
              <w:t xml:space="preserve">buotojų apklausas. </w:t>
            </w:r>
          </w:p>
        </w:tc>
        <w:tc>
          <w:tcPr>
            <w:tcW w:w="1701" w:type="dxa"/>
            <w:vMerge w:val="restart"/>
          </w:tcPr>
          <w:p w14:paraId="7FD3C183" w14:textId="16C169E6" w:rsidR="00445C20" w:rsidRDefault="00445C20" w:rsidP="00D249AC">
            <w:pPr>
              <w:jc w:val="center"/>
            </w:pPr>
            <w:r>
              <w:t>2021</w:t>
            </w:r>
            <w:r w:rsidR="00D249AC">
              <w:t xml:space="preserve"> </w:t>
            </w:r>
            <w:r>
              <w:t>m.</w:t>
            </w:r>
          </w:p>
        </w:tc>
        <w:tc>
          <w:tcPr>
            <w:tcW w:w="1984" w:type="dxa"/>
            <w:vMerge w:val="restart"/>
          </w:tcPr>
          <w:p w14:paraId="3B61F555" w14:textId="7EAE6EC4" w:rsidR="00445C20" w:rsidRDefault="00445C20" w:rsidP="00CE2299">
            <w:r>
              <w:t>Administracija;</w:t>
            </w:r>
          </w:p>
          <w:p w14:paraId="79B3C588" w14:textId="05D15833" w:rsidR="00445C20" w:rsidRDefault="006B73FA" w:rsidP="00CE2299">
            <w:r>
              <w:t>Direktoriaus p</w:t>
            </w:r>
            <w:r>
              <w:t>a</w:t>
            </w:r>
            <w:r>
              <w:t>vaduotojas soci</w:t>
            </w:r>
            <w:r>
              <w:t>a</w:t>
            </w:r>
            <w:r>
              <w:t>liniam skyriui (patarėjas).</w:t>
            </w:r>
          </w:p>
        </w:tc>
        <w:tc>
          <w:tcPr>
            <w:tcW w:w="2268" w:type="dxa"/>
            <w:vMerge w:val="restart"/>
          </w:tcPr>
          <w:p w14:paraId="2D0A535E" w14:textId="1963F191" w:rsidR="00445C20" w:rsidRDefault="00445C20" w:rsidP="00CE2299">
            <w:pPr>
              <w:rPr>
                <w:rFonts w:eastAsia="Times New Roman"/>
              </w:rPr>
            </w:pPr>
            <w:r>
              <w:rPr>
                <w:rFonts w:eastAsia="Times New Roman"/>
              </w:rPr>
              <w:t>Tyrimo dalyvių ska</w:t>
            </w:r>
            <w:r>
              <w:rPr>
                <w:rFonts w:eastAsia="Times New Roman"/>
              </w:rPr>
              <w:t>i</w:t>
            </w:r>
            <w:r>
              <w:rPr>
                <w:rFonts w:eastAsia="Times New Roman"/>
              </w:rPr>
              <w:t>čius; pasitenkinimo procentas; analizė ir pateiktos rekome</w:t>
            </w:r>
            <w:r>
              <w:rPr>
                <w:rFonts w:eastAsia="Times New Roman"/>
              </w:rPr>
              <w:t>n</w:t>
            </w:r>
            <w:r>
              <w:rPr>
                <w:rFonts w:eastAsia="Times New Roman"/>
              </w:rPr>
              <w:t xml:space="preserve">dacijos. </w:t>
            </w:r>
          </w:p>
        </w:tc>
      </w:tr>
      <w:tr w:rsidR="00445C20" w14:paraId="66FC45BA" w14:textId="77777777" w:rsidTr="00D249AC">
        <w:tc>
          <w:tcPr>
            <w:tcW w:w="710" w:type="dxa"/>
            <w:vMerge/>
          </w:tcPr>
          <w:p w14:paraId="1F1F2006" w14:textId="77777777" w:rsidR="00445C20" w:rsidRDefault="00445C20" w:rsidP="00CE2299"/>
        </w:tc>
        <w:tc>
          <w:tcPr>
            <w:tcW w:w="2546" w:type="dxa"/>
            <w:vMerge/>
          </w:tcPr>
          <w:p w14:paraId="081C40ED" w14:textId="77777777" w:rsidR="00445C20" w:rsidRDefault="00445C20" w:rsidP="00276A58">
            <w:pPr>
              <w:jc w:val="both"/>
            </w:pPr>
          </w:p>
        </w:tc>
        <w:tc>
          <w:tcPr>
            <w:tcW w:w="850" w:type="dxa"/>
          </w:tcPr>
          <w:p w14:paraId="3EF38729" w14:textId="1DF557F8" w:rsidR="00445C20" w:rsidRDefault="00445C20" w:rsidP="00CE2299">
            <w:pPr>
              <w:pStyle w:val="Sraopastraipa"/>
              <w:numPr>
                <w:ilvl w:val="2"/>
                <w:numId w:val="15"/>
              </w:numPr>
            </w:pPr>
          </w:p>
        </w:tc>
        <w:tc>
          <w:tcPr>
            <w:tcW w:w="2552" w:type="dxa"/>
          </w:tcPr>
          <w:p w14:paraId="1F94F92D" w14:textId="38F37B2D" w:rsidR="00445C20" w:rsidRDefault="00445C20" w:rsidP="00CE2299">
            <w:pPr>
              <w:rPr>
                <w:iCs/>
              </w:rPr>
            </w:pPr>
            <w:r>
              <w:rPr>
                <w:iCs/>
              </w:rPr>
              <w:t>Vertinti įstaigos darbu</w:t>
            </w:r>
            <w:r>
              <w:rPr>
                <w:iCs/>
              </w:rPr>
              <w:t>o</w:t>
            </w:r>
            <w:r>
              <w:rPr>
                <w:iCs/>
              </w:rPr>
              <w:t>tojų pasitenkinimą da</w:t>
            </w:r>
            <w:r>
              <w:rPr>
                <w:iCs/>
              </w:rPr>
              <w:t>r</w:t>
            </w:r>
            <w:r>
              <w:rPr>
                <w:iCs/>
              </w:rPr>
              <w:t xml:space="preserve">bu. </w:t>
            </w:r>
          </w:p>
        </w:tc>
        <w:tc>
          <w:tcPr>
            <w:tcW w:w="2693" w:type="dxa"/>
          </w:tcPr>
          <w:p w14:paraId="3127FF8D" w14:textId="395DF3A1" w:rsidR="00445C20" w:rsidRPr="00CE2299" w:rsidRDefault="00445C20" w:rsidP="00CE2299">
            <w:pPr>
              <w:tabs>
                <w:tab w:val="left" w:pos="749"/>
              </w:tabs>
            </w:pPr>
            <w:r>
              <w:rPr>
                <w:rFonts w:cs="Times New Roman"/>
              </w:rPr>
              <w:t xml:space="preserve">3.1.2.1. </w:t>
            </w:r>
            <w:r w:rsidRPr="00CE2299">
              <w:rPr>
                <w:rFonts w:cs="Times New Roman"/>
              </w:rPr>
              <w:t xml:space="preserve">Kasmet </w:t>
            </w:r>
            <w:r w:rsidRPr="00CE2299">
              <w:t>vertinti globos namų darbuotojų pasitenkinimą darbu vykdant darbuotojų a</w:t>
            </w:r>
            <w:r w:rsidRPr="00CE2299">
              <w:t>p</w:t>
            </w:r>
            <w:r w:rsidRPr="00CE2299">
              <w:t>klausas.</w:t>
            </w:r>
          </w:p>
        </w:tc>
        <w:tc>
          <w:tcPr>
            <w:tcW w:w="1701" w:type="dxa"/>
            <w:vMerge/>
          </w:tcPr>
          <w:p w14:paraId="668393A5" w14:textId="77777777" w:rsidR="00445C20" w:rsidRDefault="00445C20" w:rsidP="001B7A10">
            <w:pPr>
              <w:jc w:val="center"/>
            </w:pPr>
          </w:p>
        </w:tc>
        <w:tc>
          <w:tcPr>
            <w:tcW w:w="1984" w:type="dxa"/>
            <w:vMerge/>
          </w:tcPr>
          <w:p w14:paraId="60C40F75" w14:textId="77777777" w:rsidR="00445C20" w:rsidRDefault="00445C20" w:rsidP="00276A58"/>
        </w:tc>
        <w:tc>
          <w:tcPr>
            <w:tcW w:w="2268" w:type="dxa"/>
            <w:vMerge/>
          </w:tcPr>
          <w:p w14:paraId="5C91F8A2" w14:textId="77777777" w:rsidR="00445C20" w:rsidRDefault="00445C20" w:rsidP="00276A58">
            <w:pPr>
              <w:rPr>
                <w:rFonts w:eastAsia="Times New Roman"/>
              </w:rPr>
            </w:pPr>
          </w:p>
        </w:tc>
      </w:tr>
      <w:tr w:rsidR="008B160C" w14:paraId="041C9B64" w14:textId="77777777" w:rsidTr="00D249AC">
        <w:tc>
          <w:tcPr>
            <w:tcW w:w="710" w:type="dxa"/>
            <w:vMerge/>
          </w:tcPr>
          <w:p w14:paraId="4E0F617A" w14:textId="77777777" w:rsidR="008B160C" w:rsidRDefault="008B160C" w:rsidP="00CE2299"/>
        </w:tc>
        <w:tc>
          <w:tcPr>
            <w:tcW w:w="2546" w:type="dxa"/>
            <w:vMerge/>
          </w:tcPr>
          <w:p w14:paraId="3F1B6A40" w14:textId="77777777" w:rsidR="008B160C" w:rsidRDefault="008B160C" w:rsidP="00276A58">
            <w:pPr>
              <w:jc w:val="both"/>
            </w:pPr>
          </w:p>
        </w:tc>
        <w:tc>
          <w:tcPr>
            <w:tcW w:w="850" w:type="dxa"/>
            <w:vMerge w:val="restart"/>
          </w:tcPr>
          <w:p w14:paraId="19C7E66E" w14:textId="77777777" w:rsidR="008B160C" w:rsidRDefault="008B160C" w:rsidP="008B160C">
            <w:pPr>
              <w:pStyle w:val="Sraopastraipa"/>
              <w:numPr>
                <w:ilvl w:val="2"/>
                <w:numId w:val="15"/>
              </w:numPr>
            </w:pPr>
          </w:p>
        </w:tc>
        <w:tc>
          <w:tcPr>
            <w:tcW w:w="2552" w:type="dxa"/>
            <w:vMerge w:val="restart"/>
          </w:tcPr>
          <w:p w14:paraId="24DFC0E3" w14:textId="58A2681C" w:rsidR="008B160C" w:rsidRDefault="008B160C" w:rsidP="008B160C">
            <w:pPr>
              <w:rPr>
                <w:iCs/>
              </w:rPr>
            </w:pPr>
            <w:r>
              <w:rPr>
                <w:iCs/>
              </w:rPr>
              <w:t>Užtikrinti, kad social</w:t>
            </w:r>
            <w:r>
              <w:rPr>
                <w:iCs/>
              </w:rPr>
              <w:t>i</w:t>
            </w:r>
            <w:r>
              <w:rPr>
                <w:iCs/>
              </w:rPr>
              <w:t>nių paslaugų gavėjui teikiantis paslaugas pe</w:t>
            </w:r>
            <w:r>
              <w:rPr>
                <w:iCs/>
              </w:rPr>
              <w:t>r</w:t>
            </w:r>
            <w:r>
              <w:rPr>
                <w:iCs/>
              </w:rPr>
              <w:t>sonalas nuolat tobulintų savo kvalifikaciją bei įgytų naujų žinių ir kompetencijų, reikali</w:t>
            </w:r>
            <w:r>
              <w:rPr>
                <w:iCs/>
              </w:rPr>
              <w:t>n</w:t>
            </w:r>
            <w:r>
              <w:rPr>
                <w:iCs/>
              </w:rPr>
              <w:t xml:space="preserve">gų darbe. </w:t>
            </w:r>
          </w:p>
        </w:tc>
        <w:tc>
          <w:tcPr>
            <w:tcW w:w="2693" w:type="dxa"/>
          </w:tcPr>
          <w:p w14:paraId="36F77D69" w14:textId="3C6304C1" w:rsidR="008B160C" w:rsidRPr="001651A1" w:rsidRDefault="008B160C" w:rsidP="001651A1">
            <w:pPr>
              <w:pStyle w:val="Sraopastraipa"/>
              <w:numPr>
                <w:ilvl w:val="3"/>
                <w:numId w:val="15"/>
              </w:numPr>
              <w:tabs>
                <w:tab w:val="left" w:pos="0"/>
                <w:tab w:val="left" w:pos="749"/>
              </w:tabs>
              <w:ind w:left="0" w:firstLine="0"/>
              <w:rPr>
                <w:rFonts w:ascii="Times New Roman" w:hAnsi="Times New Roman"/>
                <w:sz w:val="24"/>
                <w:szCs w:val="24"/>
              </w:rPr>
            </w:pPr>
            <w:r w:rsidRPr="001651A1">
              <w:rPr>
                <w:rFonts w:ascii="Times New Roman" w:hAnsi="Times New Roman"/>
                <w:iCs/>
                <w:sz w:val="24"/>
                <w:szCs w:val="24"/>
              </w:rPr>
              <w:t>Reguliariai org</w:t>
            </w:r>
            <w:r w:rsidRPr="001651A1">
              <w:rPr>
                <w:rFonts w:ascii="Times New Roman" w:hAnsi="Times New Roman"/>
                <w:iCs/>
                <w:sz w:val="24"/>
                <w:szCs w:val="24"/>
              </w:rPr>
              <w:t>a</w:t>
            </w:r>
            <w:r w:rsidRPr="001651A1">
              <w:rPr>
                <w:rFonts w:ascii="Times New Roman" w:hAnsi="Times New Roman"/>
                <w:iCs/>
                <w:sz w:val="24"/>
                <w:szCs w:val="24"/>
              </w:rPr>
              <w:t>nizuoti naujų teisės aktų, gerosios patirties aptar</w:t>
            </w:r>
            <w:r w:rsidRPr="001651A1">
              <w:rPr>
                <w:rFonts w:ascii="Times New Roman" w:hAnsi="Times New Roman"/>
                <w:iCs/>
                <w:sz w:val="24"/>
                <w:szCs w:val="24"/>
              </w:rPr>
              <w:t>i</w:t>
            </w:r>
            <w:r w:rsidRPr="001651A1">
              <w:rPr>
                <w:rFonts w:ascii="Times New Roman" w:hAnsi="Times New Roman"/>
                <w:iCs/>
                <w:sz w:val="24"/>
                <w:szCs w:val="24"/>
              </w:rPr>
              <w:t>mus.</w:t>
            </w:r>
          </w:p>
        </w:tc>
        <w:tc>
          <w:tcPr>
            <w:tcW w:w="1701" w:type="dxa"/>
          </w:tcPr>
          <w:p w14:paraId="4F9300C8" w14:textId="79EAA079" w:rsidR="008B160C" w:rsidRDefault="008B160C" w:rsidP="00D249AC">
            <w:pPr>
              <w:jc w:val="center"/>
            </w:pPr>
            <w:r>
              <w:t>2021</w:t>
            </w:r>
            <w:r w:rsidR="00D249AC">
              <w:t xml:space="preserve"> </w:t>
            </w:r>
            <w:r>
              <w:t>m.</w:t>
            </w:r>
          </w:p>
        </w:tc>
        <w:tc>
          <w:tcPr>
            <w:tcW w:w="1984" w:type="dxa"/>
          </w:tcPr>
          <w:p w14:paraId="2024E108" w14:textId="77777777" w:rsidR="008B160C" w:rsidRDefault="008B160C" w:rsidP="001651A1">
            <w:r>
              <w:t>Administracija;</w:t>
            </w:r>
          </w:p>
          <w:p w14:paraId="5591D81D" w14:textId="0E57BCB6" w:rsidR="008B160C" w:rsidRDefault="008B160C" w:rsidP="001651A1">
            <w:r>
              <w:t>Skyrių vadovai.</w:t>
            </w:r>
          </w:p>
        </w:tc>
        <w:tc>
          <w:tcPr>
            <w:tcW w:w="2268" w:type="dxa"/>
          </w:tcPr>
          <w:p w14:paraId="571CBA1C" w14:textId="7AA2785E" w:rsidR="008B160C" w:rsidRDefault="008B160C" w:rsidP="00276A58">
            <w:pPr>
              <w:rPr>
                <w:rFonts w:eastAsia="Times New Roman"/>
              </w:rPr>
            </w:pPr>
            <w:r>
              <w:rPr>
                <w:rFonts w:eastAsia="Times New Roman"/>
              </w:rPr>
              <w:t>Pasitarimų protokolų skaičius.</w:t>
            </w:r>
          </w:p>
        </w:tc>
      </w:tr>
      <w:tr w:rsidR="008B160C" w14:paraId="231C80A8" w14:textId="77777777" w:rsidTr="00D249AC">
        <w:tc>
          <w:tcPr>
            <w:tcW w:w="710" w:type="dxa"/>
            <w:vMerge/>
          </w:tcPr>
          <w:p w14:paraId="38A7B32E" w14:textId="77777777" w:rsidR="008B160C" w:rsidRDefault="008B160C" w:rsidP="00CE2299"/>
        </w:tc>
        <w:tc>
          <w:tcPr>
            <w:tcW w:w="2546" w:type="dxa"/>
            <w:vMerge/>
          </w:tcPr>
          <w:p w14:paraId="1491AB8E" w14:textId="77777777" w:rsidR="008B160C" w:rsidRDefault="008B160C" w:rsidP="00276A58">
            <w:pPr>
              <w:jc w:val="both"/>
            </w:pPr>
          </w:p>
        </w:tc>
        <w:tc>
          <w:tcPr>
            <w:tcW w:w="850" w:type="dxa"/>
            <w:vMerge/>
          </w:tcPr>
          <w:p w14:paraId="336F10C6" w14:textId="77777777" w:rsidR="008B160C" w:rsidRDefault="008B160C" w:rsidP="001651A1"/>
        </w:tc>
        <w:tc>
          <w:tcPr>
            <w:tcW w:w="2552" w:type="dxa"/>
            <w:vMerge/>
          </w:tcPr>
          <w:p w14:paraId="46E33985" w14:textId="77777777" w:rsidR="008B160C" w:rsidRDefault="008B160C" w:rsidP="00CE2299">
            <w:pPr>
              <w:rPr>
                <w:iCs/>
              </w:rPr>
            </w:pPr>
          </w:p>
        </w:tc>
        <w:tc>
          <w:tcPr>
            <w:tcW w:w="2693" w:type="dxa"/>
          </w:tcPr>
          <w:p w14:paraId="162288FF" w14:textId="7B5A68C7" w:rsidR="008B160C" w:rsidRPr="001651A1" w:rsidRDefault="008B160C" w:rsidP="001651A1">
            <w:pPr>
              <w:pStyle w:val="Sraopastraipa"/>
              <w:tabs>
                <w:tab w:val="left" w:pos="0"/>
                <w:tab w:val="left" w:pos="749"/>
              </w:tabs>
              <w:ind w:left="0"/>
              <w:rPr>
                <w:rFonts w:ascii="Times New Roman" w:hAnsi="Times New Roman"/>
                <w:iCs/>
                <w:sz w:val="24"/>
                <w:szCs w:val="24"/>
              </w:rPr>
            </w:pPr>
            <w:r>
              <w:rPr>
                <w:rFonts w:ascii="Times New Roman" w:hAnsi="Times New Roman"/>
                <w:iCs/>
                <w:sz w:val="24"/>
                <w:szCs w:val="24"/>
              </w:rPr>
              <w:t>3.1.3.2. Skatinti darbu</w:t>
            </w:r>
            <w:r>
              <w:rPr>
                <w:rFonts w:ascii="Times New Roman" w:hAnsi="Times New Roman"/>
                <w:iCs/>
                <w:sz w:val="24"/>
                <w:szCs w:val="24"/>
              </w:rPr>
              <w:t>o</w:t>
            </w:r>
            <w:r>
              <w:rPr>
                <w:rFonts w:ascii="Times New Roman" w:hAnsi="Times New Roman"/>
                <w:iCs/>
                <w:sz w:val="24"/>
                <w:szCs w:val="24"/>
              </w:rPr>
              <w:t>tojus atestuotis.</w:t>
            </w:r>
          </w:p>
        </w:tc>
        <w:tc>
          <w:tcPr>
            <w:tcW w:w="1701" w:type="dxa"/>
          </w:tcPr>
          <w:p w14:paraId="45EE64C5" w14:textId="6508392D" w:rsidR="008B160C" w:rsidRDefault="008B160C" w:rsidP="00D249AC">
            <w:pPr>
              <w:jc w:val="center"/>
            </w:pPr>
            <w:r>
              <w:t>2021</w:t>
            </w:r>
            <w:r w:rsidR="00D249AC">
              <w:t xml:space="preserve"> </w:t>
            </w:r>
            <w:r>
              <w:t>m.</w:t>
            </w:r>
          </w:p>
        </w:tc>
        <w:tc>
          <w:tcPr>
            <w:tcW w:w="1984" w:type="dxa"/>
          </w:tcPr>
          <w:p w14:paraId="233AEBAC" w14:textId="77777777" w:rsidR="008B160C" w:rsidRDefault="008B160C" w:rsidP="001651A1">
            <w:r>
              <w:t>Administracija;</w:t>
            </w:r>
          </w:p>
          <w:p w14:paraId="659CB401" w14:textId="266FEEEA" w:rsidR="008B160C" w:rsidRDefault="008B160C" w:rsidP="001651A1">
            <w:r>
              <w:t>Skyrių vadovai.</w:t>
            </w:r>
          </w:p>
        </w:tc>
        <w:tc>
          <w:tcPr>
            <w:tcW w:w="2268" w:type="dxa"/>
          </w:tcPr>
          <w:p w14:paraId="47B26D6B" w14:textId="305EF74F" w:rsidR="008B160C" w:rsidRDefault="008B160C" w:rsidP="00276A58">
            <w:pPr>
              <w:rPr>
                <w:rFonts w:eastAsia="Times New Roman"/>
              </w:rPr>
            </w:pPr>
            <w:r>
              <w:rPr>
                <w:rFonts w:eastAsia="Times New Roman"/>
              </w:rPr>
              <w:t xml:space="preserve">Atestuotų darbuotojų skaičius. </w:t>
            </w:r>
          </w:p>
        </w:tc>
      </w:tr>
      <w:tr w:rsidR="008B160C" w14:paraId="50CF8509" w14:textId="77777777" w:rsidTr="00D249AC">
        <w:tc>
          <w:tcPr>
            <w:tcW w:w="710" w:type="dxa"/>
            <w:vMerge/>
          </w:tcPr>
          <w:p w14:paraId="6E021629" w14:textId="77777777" w:rsidR="008B160C" w:rsidRDefault="008B160C" w:rsidP="00CE2299"/>
        </w:tc>
        <w:tc>
          <w:tcPr>
            <w:tcW w:w="2546" w:type="dxa"/>
            <w:vMerge/>
          </w:tcPr>
          <w:p w14:paraId="61190D4A" w14:textId="77777777" w:rsidR="008B160C" w:rsidRDefault="008B160C" w:rsidP="00276A58">
            <w:pPr>
              <w:jc w:val="both"/>
            </w:pPr>
          </w:p>
        </w:tc>
        <w:tc>
          <w:tcPr>
            <w:tcW w:w="850" w:type="dxa"/>
            <w:vMerge/>
          </w:tcPr>
          <w:p w14:paraId="191FCD64" w14:textId="77777777" w:rsidR="008B160C" w:rsidRDefault="008B160C" w:rsidP="001651A1"/>
        </w:tc>
        <w:tc>
          <w:tcPr>
            <w:tcW w:w="2552" w:type="dxa"/>
            <w:vMerge/>
          </w:tcPr>
          <w:p w14:paraId="74173251" w14:textId="77777777" w:rsidR="008B160C" w:rsidRDefault="008B160C" w:rsidP="00CE2299">
            <w:pPr>
              <w:rPr>
                <w:iCs/>
              </w:rPr>
            </w:pPr>
          </w:p>
        </w:tc>
        <w:tc>
          <w:tcPr>
            <w:tcW w:w="2693" w:type="dxa"/>
          </w:tcPr>
          <w:p w14:paraId="38F24816" w14:textId="2E003F00" w:rsidR="008B160C" w:rsidRPr="0078619D" w:rsidRDefault="008B160C" w:rsidP="0078619D">
            <w:pPr>
              <w:pStyle w:val="Sraopastraipa"/>
              <w:numPr>
                <w:ilvl w:val="3"/>
                <w:numId w:val="15"/>
              </w:numPr>
              <w:tabs>
                <w:tab w:val="left" w:pos="0"/>
                <w:tab w:val="left" w:pos="891"/>
              </w:tabs>
              <w:ind w:left="40" w:firstLine="0"/>
              <w:rPr>
                <w:rFonts w:ascii="Times New Roman" w:hAnsi="Times New Roman"/>
                <w:iCs/>
                <w:sz w:val="24"/>
                <w:szCs w:val="24"/>
              </w:rPr>
            </w:pPr>
            <w:r w:rsidRPr="0078619D">
              <w:rPr>
                <w:rFonts w:ascii="Times New Roman" w:hAnsi="Times New Roman"/>
                <w:iCs/>
                <w:sz w:val="24"/>
                <w:szCs w:val="24"/>
              </w:rPr>
              <w:t>Organizuoti p</w:t>
            </w:r>
            <w:r w:rsidRPr="0078619D">
              <w:rPr>
                <w:rFonts w:ascii="Times New Roman" w:hAnsi="Times New Roman"/>
                <w:iCs/>
                <w:sz w:val="24"/>
                <w:szCs w:val="24"/>
              </w:rPr>
              <w:t>e</w:t>
            </w:r>
            <w:r w:rsidRPr="0078619D">
              <w:rPr>
                <w:rFonts w:ascii="Times New Roman" w:hAnsi="Times New Roman"/>
                <w:iCs/>
                <w:sz w:val="24"/>
                <w:szCs w:val="24"/>
              </w:rPr>
              <w:t>riodinius kvalifikacijos kėlimo kursus (16 val.)</w:t>
            </w:r>
          </w:p>
        </w:tc>
        <w:tc>
          <w:tcPr>
            <w:tcW w:w="1701" w:type="dxa"/>
          </w:tcPr>
          <w:p w14:paraId="41C434CE" w14:textId="47CA4AE9" w:rsidR="008B160C" w:rsidRDefault="008B160C" w:rsidP="00D249AC">
            <w:pPr>
              <w:jc w:val="center"/>
            </w:pPr>
            <w:r>
              <w:t>2021</w:t>
            </w:r>
            <w:r w:rsidR="00D249AC">
              <w:t xml:space="preserve"> </w:t>
            </w:r>
            <w:r>
              <w:t>m.</w:t>
            </w:r>
          </w:p>
        </w:tc>
        <w:tc>
          <w:tcPr>
            <w:tcW w:w="1984" w:type="dxa"/>
          </w:tcPr>
          <w:p w14:paraId="0ABAF1D6" w14:textId="77777777" w:rsidR="008B160C" w:rsidRDefault="008B160C" w:rsidP="0078619D">
            <w:r>
              <w:t>Administracija;</w:t>
            </w:r>
          </w:p>
          <w:p w14:paraId="1F2AA13F" w14:textId="40DC66D3" w:rsidR="008B160C" w:rsidRDefault="008B160C" w:rsidP="0078619D">
            <w:r>
              <w:t>Skyrių vadovai.</w:t>
            </w:r>
          </w:p>
        </w:tc>
        <w:tc>
          <w:tcPr>
            <w:tcW w:w="2268" w:type="dxa"/>
          </w:tcPr>
          <w:p w14:paraId="4178C2A1" w14:textId="092C3676" w:rsidR="008B160C" w:rsidRDefault="008B160C" w:rsidP="00276A58">
            <w:pPr>
              <w:rPr>
                <w:rFonts w:eastAsia="Times New Roman"/>
              </w:rPr>
            </w:pPr>
            <w:r>
              <w:rPr>
                <w:rFonts w:eastAsia="Times New Roman"/>
              </w:rPr>
              <w:t>Kvalifikacijos kėl</w:t>
            </w:r>
            <w:r>
              <w:rPr>
                <w:rFonts w:eastAsia="Times New Roman"/>
              </w:rPr>
              <w:t>i</w:t>
            </w:r>
            <w:r>
              <w:rPr>
                <w:rFonts w:eastAsia="Times New Roman"/>
              </w:rPr>
              <w:t>mo planas, kvalif</w:t>
            </w:r>
            <w:r>
              <w:rPr>
                <w:rFonts w:eastAsia="Times New Roman"/>
              </w:rPr>
              <w:t>i</w:t>
            </w:r>
            <w:r>
              <w:rPr>
                <w:rFonts w:eastAsia="Times New Roman"/>
              </w:rPr>
              <w:t>kacijos kursų ir juose dalyvavusių darbu</w:t>
            </w:r>
            <w:r>
              <w:rPr>
                <w:rFonts w:eastAsia="Times New Roman"/>
              </w:rPr>
              <w:t>o</w:t>
            </w:r>
            <w:r>
              <w:rPr>
                <w:rFonts w:eastAsia="Times New Roman"/>
              </w:rPr>
              <w:t xml:space="preserve">tojų skaičius. </w:t>
            </w:r>
          </w:p>
        </w:tc>
      </w:tr>
      <w:tr w:rsidR="008B160C" w14:paraId="3CD6897D" w14:textId="77777777" w:rsidTr="00D249AC">
        <w:tc>
          <w:tcPr>
            <w:tcW w:w="710" w:type="dxa"/>
            <w:vMerge/>
          </w:tcPr>
          <w:p w14:paraId="1792B5EA" w14:textId="77777777" w:rsidR="008B160C" w:rsidRDefault="008B160C" w:rsidP="0078619D"/>
        </w:tc>
        <w:tc>
          <w:tcPr>
            <w:tcW w:w="2546" w:type="dxa"/>
            <w:vMerge/>
          </w:tcPr>
          <w:p w14:paraId="72598DB9" w14:textId="77777777" w:rsidR="008B160C" w:rsidRDefault="008B160C" w:rsidP="0078619D">
            <w:pPr>
              <w:jc w:val="both"/>
            </w:pPr>
          </w:p>
        </w:tc>
        <w:tc>
          <w:tcPr>
            <w:tcW w:w="850" w:type="dxa"/>
            <w:vMerge/>
          </w:tcPr>
          <w:p w14:paraId="709EE97D" w14:textId="77777777" w:rsidR="008B160C" w:rsidRDefault="008B160C" w:rsidP="0078619D"/>
        </w:tc>
        <w:tc>
          <w:tcPr>
            <w:tcW w:w="2552" w:type="dxa"/>
            <w:vMerge/>
          </w:tcPr>
          <w:p w14:paraId="1B706735" w14:textId="77777777" w:rsidR="008B160C" w:rsidRDefault="008B160C" w:rsidP="0078619D">
            <w:pPr>
              <w:rPr>
                <w:iCs/>
              </w:rPr>
            </w:pPr>
          </w:p>
        </w:tc>
        <w:tc>
          <w:tcPr>
            <w:tcW w:w="2693" w:type="dxa"/>
          </w:tcPr>
          <w:p w14:paraId="42342D67" w14:textId="01488886" w:rsidR="008B160C" w:rsidRPr="0078619D" w:rsidRDefault="008B160C" w:rsidP="0078619D">
            <w:pPr>
              <w:pStyle w:val="Sraopastraipa"/>
              <w:numPr>
                <w:ilvl w:val="3"/>
                <w:numId w:val="15"/>
              </w:numPr>
              <w:tabs>
                <w:tab w:val="left" w:pos="0"/>
                <w:tab w:val="left" w:pos="891"/>
              </w:tabs>
              <w:ind w:left="40" w:firstLine="0"/>
              <w:rPr>
                <w:rFonts w:ascii="Times New Roman" w:hAnsi="Times New Roman"/>
                <w:iCs/>
                <w:sz w:val="24"/>
                <w:szCs w:val="24"/>
              </w:rPr>
            </w:pPr>
            <w:r>
              <w:rPr>
                <w:rFonts w:ascii="Times New Roman" w:hAnsi="Times New Roman"/>
                <w:iCs/>
                <w:sz w:val="24"/>
                <w:szCs w:val="24"/>
              </w:rPr>
              <w:t>Organizuoti v</w:t>
            </w:r>
            <w:r>
              <w:rPr>
                <w:rFonts w:ascii="Times New Roman" w:hAnsi="Times New Roman"/>
                <w:iCs/>
                <w:sz w:val="24"/>
                <w:szCs w:val="24"/>
              </w:rPr>
              <w:t>i</w:t>
            </w:r>
            <w:r>
              <w:rPr>
                <w:rFonts w:ascii="Times New Roman" w:hAnsi="Times New Roman"/>
                <w:iCs/>
                <w:sz w:val="24"/>
                <w:szCs w:val="24"/>
              </w:rPr>
              <w:t>dinius specialistų m</w:t>
            </w:r>
            <w:r>
              <w:rPr>
                <w:rFonts w:ascii="Times New Roman" w:hAnsi="Times New Roman"/>
                <w:iCs/>
                <w:sz w:val="24"/>
                <w:szCs w:val="24"/>
              </w:rPr>
              <w:t>o</w:t>
            </w:r>
            <w:r>
              <w:rPr>
                <w:rFonts w:ascii="Times New Roman" w:hAnsi="Times New Roman"/>
                <w:iCs/>
                <w:sz w:val="24"/>
                <w:szCs w:val="24"/>
              </w:rPr>
              <w:t>kymus</w:t>
            </w:r>
            <w:r w:rsidR="00E34DB9">
              <w:rPr>
                <w:rFonts w:ascii="Times New Roman" w:hAnsi="Times New Roman"/>
                <w:iCs/>
                <w:sz w:val="24"/>
                <w:szCs w:val="24"/>
              </w:rPr>
              <w:t xml:space="preserve">. </w:t>
            </w:r>
          </w:p>
        </w:tc>
        <w:tc>
          <w:tcPr>
            <w:tcW w:w="1701" w:type="dxa"/>
          </w:tcPr>
          <w:p w14:paraId="66BE9764" w14:textId="7D4FE881" w:rsidR="008B160C" w:rsidRDefault="008B160C" w:rsidP="00D249AC">
            <w:pPr>
              <w:jc w:val="center"/>
            </w:pPr>
            <w:r>
              <w:t>2021</w:t>
            </w:r>
            <w:r w:rsidR="00D249AC">
              <w:t xml:space="preserve"> </w:t>
            </w:r>
            <w:r>
              <w:t>m.</w:t>
            </w:r>
          </w:p>
        </w:tc>
        <w:tc>
          <w:tcPr>
            <w:tcW w:w="1984" w:type="dxa"/>
          </w:tcPr>
          <w:p w14:paraId="4E85C882" w14:textId="77777777" w:rsidR="008B160C" w:rsidRDefault="008B160C" w:rsidP="0078619D">
            <w:r>
              <w:t>Administracija;</w:t>
            </w:r>
          </w:p>
          <w:p w14:paraId="38C2C267" w14:textId="7D6A07DA" w:rsidR="008B160C" w:rsidRDefault="008B160C" w:rsidP="0078619D">
            <w:r>
              <w:t>Skyrių vadovai.</w:t>
            </w:r>
          </w:p>
        </w:tc>
        <w:tc>
          <w:tcPr>
            <w:tcW w:w="2268" w:type="dxa"/>
          </w:tcPr>
          <w:p w14:paraId="22A8B28D" w14:textId="15DCF9CA" w:rsidR="008B160C" w:rsidRDefault="008B160C" w:rsidP="0078619D">
            <w:pPr>
              <w:rPr>
                <w:rFonts w:eastAsia="Times New Roman"/>
              </w:rPr>
            </w:pPr>
            <w:r>
              <w:rPr>
                <w:rFonts w:eastAsia="Times New Roman"/>
              </w:rPr>
              <w:t>Mokymų skaičius ir juose dalyvavusių darbuotojų skaičius.</w:t>
            </w:r>
          </w:p>
        </w:tc>
      </w:tr>
      <w:tr w:rsidR="00E34DB9" w14:paraId="5E03C16E" w14:textId="77777777" w:rsidTr="00D249AC">
        <w:trPr>
          <w:trHeight w:val="2089"/>
        </w:trPr>
        <w:tc>
          <w:tcPr>
            <w:tcW w:w="710" w:type="dxa"/>
            <w:vMerge/>
          </w:tcPr>
          <w:p w14:paraId="78C26252" w14:textId="77777777" w:rsidR="00E34DB9" w:rsidRDefault="00E34DB9" w:rsidP="0078619D"/>
        </w:tc>
        <w:tc>
          <w:tcPr>
            <w:tcW w:w="2546" w:type="dxa"/>
            <w:vMerge/>
          </w:tcPr>
          <w:p w14:paraId="5442ECFC" w14:textId="77777777" w:rsidR="00E34DB9" w:rsidRDefault="00E34DB9" w:rsidP="0078619D">
            <w:pPr>
              <w:jc w:val="both"/>
            </w:pPr>
          </w:p>
        </w:tc>
        <w:tc>
          <w:tcPr>
            <w:tcW w:w="850" w:type="dxa"/>
            <w:vMerge/>
          </w:tcPr>
          <w:p w14:paraId="268A606E" w14:textId="77777777" w:rsidR="00E34DB9" w:rsidRDefault="00E34DB9" w:rsidP="0078619D"/>
        </w:tc>
        <w:tc>
          <w:tcPr>
            <w:tcW w:w="2552" w:type="dxa"/>
            <w:vMerge/>
          </w:tcPr>
          <w:p w14:paraId="25A2307B" w14:textId="77777777" w:rsidR="00E34DB9" w:rsidRDefault="00E34DB9" w:rsidP="0078619D">
            <w:pPr>
              <w:rPr>
                <w:iCs/>
              </w:rPr>
            </w:pPr>
          </w:p>
        </w:tc>
        <w:tc>
          <w:tcPr>
            <w:tcW w:w="2693" w:type="dxa"/>
          </w:tcPr>
          <w:p w14:paraId="5A2AB453" w14:textId="0BE5A957" w:rsidR="00E34DB9" w:rsidRDefault="00E34DB9" w:rsidP="0078619D">
            <w:pPr>
              <w:pStyle w:val="Sraopastraipa"/>
              <w:numPr>
                <w:ilvl w:val="3"/>
                <w:numId w:val="15"/>
              </w:numPr>
              <w:tabs>
                <w:tab w:val="left" w:pos="0"/>
                <w:tab w:val="left" w:pos="891"/>
              </w:tabs>
              <w:ind w:left="40" w:firstLine="0"/>
              <w:rPr>
                <w:rFonts w:ascii="Times New Roman" w:hAnsi="Times New Roman"/>
                <w:iCs/>
                <w:sz w:val="24"/>
                <w:szCs w:val="24"/>
              </w:rPr>
            </w:pPr>
            <w:r>
              <w:rPr>
                <w:rFonts w:ascii="Times New Roman" w:hAnsi="Times New Roman"/>
                <w:sz w:val="24"/>
                <w:szCs w:val="24"/>
              </w:rPr>
              <w:t>Skatinti ir s</w:t>
            </w:r>
            <w:r>
              <w:rPr>
                <w:rFonts w:ascii="Times New Roman" w:hAnsi="Times New Roman"/>
                <w:sz w:val="24"/>
                <w:szCs w:val="24"/>
              </w:rPr>
              <w:t>u</w:t>
            </w:r>
            <w:r>
              <w:rPr>
                <w:rFonts w:ascii="Times New Roman" w:hAnsi="Times New Roman"/>
                <w:sz w:val="24"/>
                <w:szCs w:val="24"/>
              </w:rPr>
              <w:t>teikti galimybę darbu</w:t>
            </w:r>
            <w:r>
              <w:rPr>
                <w:rFonts w:ascii="Times New Roman" w:hAnsi="Times New Roman"/>
                <w:sz w:val="24"/>
                <w:szCs w:val="24"/>
              </w:rPr>
              <w:t>o</w:t>
            </w:r>
            <w:r>
              <w:rPr>
                <w:rFonts w:ascii="Times New Roman" w:hAnsi="Times New Roman"/>
                <w:sz w:val="24"/>
                <w:szCs w:val="24"/>
              </w:rPr>
              <w:t>tojams įgyti ar tobulinti jau esamą informacinių ir komunikacinių techn</w:t>
            </w:r>
            <w:r>
              <w:rPr>
                <w:rFonts w:ascii="Times New Roman" w:hAnsi="Times New Roman"/>
                <w:sz w:val="24"/>
                <w:szCs w:val="24"/>
              </w:rPr>
              <w:t>o</w:t>
            </w:r>
            <w:r>
              <w:rPr>
                <w:rFonts w:ascii="Times New Roman" w:hAnsi="Times New Roman"/>
                <w:sz w:val="24"/>
                <w:szCs w:val="24"/>
              </w:rPr>
              <w:t>logijų naudojimo ko</w:t>
            </w:r>
            <w:r>
              <w:rPr>
                <w:rFonts w:ascii="Times New Roman" w:hAnsi="Times New Roman"/>
                <w:sz w:val="24"/>
                <w:szCs w:val="24"/>
              </w:rPr>
              <w:t>m</w:t>
            </w:r>
            <w:r>
              <w:rPr>
                <w:rFonts w:ascii="Times New Roman" w:hAnsi="Times New Roman"/>
                <w:sz w:val="24"/>
                <w:szCs w:val="24"/>
              </w:rPr>
              <w:t>petenciją.</w:t>
            </w:r>
          </w:p>
        </w:tc>
        <w:tc>
          <w:tcPr>
            <w:tcW w:w="1701" w:type="dxa"/>
          </w:tcPr>
          <w:p w14:paraId="3354C598" w14:textId="39216D00" w:rsidR="00E34DB9" w:rsidRDefault="00E34DB9" w:rsidP="00D249AC">
            <w:pPr>
              <w:jc w:val="center"/>
            </w:pPr>
            <w:r>
              <w:t>2021</w:t>
            </w:r>
            <w:r w:rsidR="00D249AC">
              <w:t xml:space="preserve"> </w:t>
            </w:r>
            <w:r>
              <w:t>m.</w:t>
            </w:r>
          </w:p>
        </w:tc>
        <w:tc>
          <w:tcPr>
            <w:tcW w:w="1984" w:type="dxa"/>
          </w:tcPr>
          <w:p w14:paraId="34EECFF7" w14:textId="77777777" w:rsidR="00E34DB9" w:rsidRDefault="00E34DB9" w:rsidP="00E34DB9">
            <w:r>
              <w:t>Administracija;</w:t>
            </w:r>
          </w:p>
          <w:p w14:paraId="562D3235" w14:textId="48ACF79E" w:rsidR="00E34DB9" w:rsidRDefault="00E34DB9" w:rsidP="00E34DB9">
            <w:r>
              <w:t>Skyrių vadovai.</w:t>
            </w:r>
          </w:p>
        </w:tc>
        <w:tc>
          <w:tcPr>
            <w:tcW w:w="2268" w:type="dxa"/>
          </w:tcPr>
          <w:p w14:paraId="1EEBFADD" w14:textId="2C924AEF" w:rsidR="00E34DB9" w:rsidRDefault="00E34DB9" w:rsidP="0078619D">
            <w:pPr>
              <w:rPr>
                <w:rFonts w:eastAsia="Times New Roman"/>
              </w:rPr>
            </w:pPr>
            <w:r>
              <w:rPr>
                <w:rFonts w:eastAsia="Times New Roman"/>
              </w:rPr>
              <w:t>Mokymų skaičius ir juose dalyvavusių darbuotojų skaičius.</w:t>
            </w:r>
          </w:p>
        </w:tc>
      </w:tr>
      <w:tr w:rsidR="008B160C" w14:paraId="5C537CA5" w14:textId="77777777" w:rsidTr="00D249AC">
        <w:tc>
          <w:tcPr>
            <w:tcW w:w="710" w:type="dxa"/>
            <w:vMerge/>
          </w:tcPr>
          <w:p w14:paraId="73770B5E" w14:textId="77777777" w:rsidR="008B160C" w:rsidRDefault="008B160C" w:rsidP="0078619D"/>
        </w:tc>
        <w:tc>
          <w:tcPr>
            <w:tcW w:w="2546" w:type="dxa"/>
            <w:vMerge/>
          </w:tcPr>
          <w:p w14:paraId="38FC0E9C" w14:textId="77777777" w:rsidR="008B160C" w:rsidRDefault="008B160C" w:rsidP="0078619D">
            <w:pPr>
              <w:jc w:val="both"/>
            </w:pPr>
          </w:p>
        </w:tc>
        <w:tc>
          <w:tcPr>
            <w:tcW w:w="850" w:type="dxa"/>
            <w:vMerge/>
          </w:tcPr>
          <w:p w14:paraId="38C93B15" w14:textId="77777777" w:rsidR="008B160C" w:rsidRDefault="008B160C" w:rsidP="0078619D"/>
        </w:tc>
        <w:tc>
          <w:tcPr>
            <w:tcW w:w="2552" w:type="dxa"/>
            <w:vMerge/>
          </w:tcPr>
          <w:p w14:paraId="1AEC6840" w14:textId="77777777" w:rsidR="008B160C" w:rsidRDefault="008B160C" w:rsidP="0078619D">
            <w:pPr>
              <w:rPr>
                <w:iCs/>
              </w:rPr>
            </w:pPr>
          </w:p>
        </w:tc>
        <w:tc>
          <w:tcPr>
            <w:tcW w:w="2693" w:type="dxa"/>
          </w:tcPr>
          <w:p w14:paraId="7A682DFF" w14:textId="5C78F4A6" w:rsidR="008B160C" w:rsidRDefault="008B160C" w:rsidP="0078619D">
            <w:pPr>
              <w:pStyle w:val="Sraopastraipa"/>
              <w:numPr>
                <w:ilvl w:val="3"/>
                <w:numId w:val="15"/>
              </w:numPr>
              <w:tabs>
                <w:tab w:val="left" w:pos="0"/>
                <w:tab w:val="left" w:pos="891"/>
              </w:tabs>
              <w:ind w:left="40" w:firstLine="0"/>
              <w:rPr>
                <w:rFonts w:ascii="Times New Roman" w:hAnsi="Times New Roman"/>
                <w:iCs/>
                <w:sz w:val="24"/>
                <w:szCs w:val="24"/>
              </w:rPr>
            </w:pPr>
            <w:r>
              <w:rPr>
                <w:rFonts w:ascii="Times New Roman" w:hAnsi="Times New Roman"/>
                <w:iCs/>
                <w:sz w:val="24"/>
                <w:szCs w:val="24"/>
              </w:rPr>
              <w:t>Dalyvauti tar</w:t>
            </w:r>
            <w:r>
              <w:rPr>
                <w:rFonts w:ascii="Times New Roman" w:hAnsi="Times New Roman"/>
                <w:iCs/>
                <w:sz w:val="24"/>
                <w:szCs w:val="24"/>
              </w:rPr>
              <w:t>p</w:t>
            </w:r>
            <w:r>
              <w:rPr>
                <w:rFonts w:ascii="Times New Roman" w:hAnsi="Times New Roman"/>
                <w:iCs/>
                <w:sz w:val="24"/>
                <w:szCs w:val="24"/>
              </w:rPr>
              <w:t>tautiniuose, respublik</w:t>
            </w:r>
            <w:r>
              <w:rPr>
                <w:rFonts w:ascii="Times New Roman" w:hAnsi="Times New Roman"/>
                <w:iCs/>
                <w:sz w:val="24"/>
                <w:szCs w:val="24"/>
              </w:rPr>
              <w:t>i</w:t>
            </w:r>
            <w:r>
              <w:rPr>
                <w:rFonts w:ascii="Times New Roman" w:hAnsi="Times New Roman"/>
                <w:iCs/>
                <w:sz w:val="24"/>
                <w:szCs w:val="24"/>
              </w:rPr>
              <w:t>niuose bei kitų įstaigų organizuojamuose m</w:t>
            </w:r>
            <w:r>
              <w:rPr>
                <w:rFonts w:ascii="Times New Roman" w:hAnsi="Times New Roman"/>
                <w:iCs/>
                <w:sz w:val="24"/>
                <w:szCs w:val="24"/>
              </w:rPr>
              <w:t>o</w:t>
            </w:r>
            <w:r>
              <w:rPr>
                <w:rFonts w:ascii="Times New Roman" w:hAnsi="Times New Roman"/>
                <w:iCs/>
                <w:sz w:val="24"/>
                <w:szCs w:val="24"/>
              </w:rPr>
              <w:t xml:space="preserve">kymuose, kursuose ir pan., administravimo, paslaugų organizavimo, </w:t>
            </w:r>
            <w:r>
              <w:rPr>
                <w:rFonts w:ascii="Times New Roman" w:hAnsi="Times New Roman"/>
                <w:iCs/>
                <w:sz w:val="24"/>
                <w:szCs w:val="24"/>
              </w:rPr>
              <w:lastRenderedPageBreak/>
              <w:t xml:space="preserve">buhalterinės apskaitos ir kt. temomis. </w:t>
            </w:r>
          </w:p>
        </w:tc>
        <w:tc>
          <w:tcPr>
            <w:tcW w:w="1701" w:type="dxa"/>
          </w:tcPr>
          <w:p w14:paraId="09B98C2C" w14:textId="30EE08FD" w:rsidR="008B160C" w:rsidRDefault="008B160C" w:rsidP="00D249AC">
            <w:pPr>
              <w:jc w:val="center"/>
            </w:pPr>
            <w:r>
              <w:lastRenderedPageBreak/>
              <w:t>2021</w:t>
            </w:r>
            <w:r w:rsidR="00D249AC">
              <w:t xml:space="preserve"> </w:t>
            </w:r>
            <w:r>
              <w:t>m.</w:t>
            </w:r>
          </w:p>
        </w:tc>
        <w:tc>
          <w:tcPr>
            <w:tcW w:w="1984" w:type="dxa"/>
          </w:tcPr>
          <w:p w14:paraId="13594907" w14:textId="77777777" w:rsidR="008B160C" w:rsidRDefault="008B160C" w:rsidP="0078619D">
            <w:r>
              <w:t>Administracija;</w:t>
            </w:r>
          </w:p>
          <w:p w14:paraId="2E432344" w14:textId="63535773" w:rsidR="008B160C" w:rsidRDefault="008B160C" w:rsidP="0078619D">
            <w:r>
              <w:t>Skyrių vadovai.</w:t>
            </w:r>
          </w:p>
        </w:tc>
        <w:tc>
          <w:tcPr>
            <w:tcW w:w="2268" w:type="dxa"/>
          </w:tcPr>
          <w:p w14:paraId="60ACB2C8" w14:textId="41D9C41E" w:rsidR="008B160C" w:rsidRDefault="008B160C" w:rsidP="0078619D">
            <w:pPr>
              <w:rPr>
                <w:rFonts w:eastAsia="Times New Roman"/>
              </w:rPr>
            </w:pPr>
            <w:r>
              <w:rPr>
                <w:rFonts w:eastAsia="Times New Roman"/>
              </w:rPr>
              <w:t>Mokymų skaičius per metus.</w:t>
            </w:r>
          </w:p>
        </w:tc>
      </w:tr>
      <w:tr w:rsidR="00E34DB9" w14:paraId="42855368" w14:textId="77777777" w:rsidTr="00D249AC">
        <w:trPr>
          <w:trHeight w:val="585"/>
        </w:trPr>
        <w:tc>
          <w:tcPr>
            <w:tcW w:w="710" w:type="dxa"/>
          </w:tcPr>
          <w:p w14:paraId="4015F14F" w14:textId="77777777" w:rsidR="00E34DB9" w:rsidRDefault="00E34DB9" w:rsidP="0078619D"/>
        </w:tc>
        <w:tc>
          <w:tcPr>
            <w:tcW w:w="2546" w:type="dxa"/>
          </w:tcPr>
          <w:p w14:paraId="24D748EE" w14:textId="77777777" w:rsidR="00E34DB9" w:rsidRDefault="00E34DB9" w:rsidP="0078619D">
            <w:pPr>
              <w:jc w:val="both"/>
            </w:pPr>
          </w:p>
        </w:tc>
        <w:tc>
          <w:tcPr>
            <w:tcW w:w="850" w:type="dxa"/>
          </w:tcPr>
          <w:p w14:paraId="72159525" w14:textId="7DB2B2F8" w:rsidR="00E34DB9" w:rsidRDefault="00E34DB9" w:rsidP="0078619D">
            <w:r>
              <w:t>3.1.4.</w:t>
            </w:r>
          </w:p>
        </w:tc>
        <w:tc>
          <w:tcPr>
            <w:tcW w:w="2552" w:type="dxa"/>
          </w:tcPr>
          <w:p w14:paraId="41079F9B" w14:textId="2D63A666" w:rsidR="00E34DB9" w:rsidRDefault="00E34DB9" w:rsidP="0078619D">
            <w:pPr>
              <w:rPr>
                <w:iCs/>
              </w:rPr>
            </w:pPr>
            <w:r>
              <w:rPr>
                <w:iCs/>
              </w:rPr>
              <w:t>Užtikrinti žmogišku</w:t>
            </w:r>
            <w:r>
              <w:rPr>
                <w:iCs/>
              </w:rPr>
              <w:t>o</w:t>
            </w:r>
            <w:r>
              <w:rPr>
                <w:iCs/>
              </w:rPr>
              <w:t xml:space="preserve">sius išteklius. </w:t>
            </w:r>
          </w:p>
        </w:tc>
        <w:tc>
          <w:tcPr>
            <w:tcW w:w="2693" w:type="dxa"/>
          </w:tcPr>
          <w:p w14:paraId="5C82DE31" w14:textId="0A7DDEC4" w:rsidR="00E34DB9" w:rsidRPr="00942DAC" w:rsidRDefault="00942DAC" w:rsidP="00942DAC">
            <w:pPr>
              <w:tabs>
                <w:tab w:val="left" w:pos="0"/>
                <w:tab w:val="left" w:pos="891"/>
              </w:tabs>
              <w:rPr>
                <w:iCs/>
              </w:rPr>
            </w:pPr>
            <w:r>
              <w:rPr>
                <w:iCs/>
              </w:rPr>
              <w:t xml:space="preserve">3.1.4.1. </w:t>
            </w:r>
            <w:r w:rsidR="00E34DB9" w:rsidRPr="00942DAC">
              <w:rPr>
                <w:iCs/>
              </w:rPr>
              <w:t>Žmogiškųjų i</w:t>
            </w:r>
            <w:r w:rsidR="00E34DB9" w:rsidRPr="00942DAC">
              <w:rPr>
                <w:iCs/>
              </w:rPr>
              <w:t>š</w:t>
            </w:r>
            <w:r w:rsidR="00E34DB9" w:rsidRPr="00942DAC">
              <w:rPr>
                <w:iCs/>
              </w:rPr>
              <w:t xml:space="preserve">teklių planavimas. </w:t>
            </w:r>
          </w:p>
        </w:tc>
        <w:tc>
          <w:tcPr>
            <w:tcW w:w="1701" w:type="dxa"/>
          </w:tcPr>
          <w:p w14:paraId="2392D252" w14:textId="7BAE4D63" w:rsidR="00E34DB9" w:rsidRDefault="00E34DB9" w:rsidP="00D249AC">
            <w:pPr>
              <w:jc w:val="center"/>
            </w:pPr>
            <w:r>
              <w:t>2021</w:t>
            </w:r>
            <w:r w:rsidR="00D249AC">
              <w:t xml:space="preserve"> </w:t>
            </w:r>
            <w:r>
              <w:t>m.</w:t>
            </w:r>
          </w:p>
        </w:tc>
        <w:tc>
          <w:tcPr>
            <w:tcW w:w="1984" w:type="dxa"/>
          </w:tcPr>
          <w:p w14:paraId="313657A6" w14:textId="77777777" w:rsidR="00E34DB9" w:rsidRDefault="00E34DB9" w:rsidP="00E34DB9">
            <w:r>
              <w:t>Administracija;</w:t>
            </w:r>
          </w:p>
          <w:p w14:paraId="529B696E" w14:textId="0CCD3E85" w:rsidR="00E34DB9" w:rsidRDefault="00E34DB9" w:rsidP="00E34DB9">
            <w:r>
              <w:t>Skyrių vadovai.</w:t>
            </w:r>
          </w:p>
        </w:tc>
        <w:tc>
          <w:tcPr>
            <w:tcW w:w="2268" w:type="dxa"/>
          </w:tcPr>
          <w:p w14:paraId="2F289267" w14:textId="35C66E9B" w:rsidR="00E34DB9" w:rsidRDefault="00E34DB9" w:rsidP="0078619D">
            <w:pPr>
              <w:rPr>
                <w:rFonts w:eastAsia="Times New Roman"/>
              </w:rPr>
            </w:pPr>
            <w:r>
              <w:rPr>
                <w:rFonts w:eastAsia="Times New Roman"/>
              </w:rPr>
              <w:t>Išvengtas žmogišk</w:t>
            </w:r>
            <w:r>
              <w:rPr>
                <w:rFonts w:eastAsia="Times New Roman"/>
              </w:rPr>
              <w:t>ų</w:t>
            </w:r>
            <w:r>
              <w:rPr>
                <w:rFonts w:eastAsia="Times New Roman"/>
              </w:rPr>
              <w:t>jų išteklių trūkumo.</w:t>
            </w:r>
          </w:p>
        </w:tc>
      </w:tr>
      <w:tr w:rsidR="00494BA9" w14:paraId="751B1259" w14:textId="77777777" w:rsidTr="00D249AC">
        <w:tc>
          <w:tcPr>
            <w:tcW w:w="710" w:type="dxa"/>
          </w:tcPr>
          <w:p w14:paraId="21EDE01D" w14:textId="16660AB0" w:rsidR="00494BA9" w:rsidRDefault="00494BA9" w:rsidP="0078619D"/>
        </w:tc>
        <w:tc>
          <w:tcPr>
            <w:tcW w:w="2546" w:type="dxa"/>
          </w:tcPr>
          <w:p w14:paraId="3DBB80C4" w14:textId="392CFEC4" w:rsidR="00494BA9" w:rsidRDefault="00494BA9" w:rsidP="0078619D">
            <w:pPr>
              <w:jc w:val="both"/>
            </w:pPr>
          </w:p>
        </w:tc>
        <w:tc>
          <w:tcPr>
            <w:tcW w:w="850" w:type="dxa"/>
          </w:tcPr>
          <w:p w14:paraId="5D47BCF0" w14:textId="5F675645" w:rsidR="00494BA9" w:rsidRDefault="00494BA9" w:rsidP="0078619D">
            <w:r>
              <w:t>3.</w:t>
            </w:r>
            <w:r w:rsidR="001B7A10">
              <w:t>1.5.</w:t>
            </w:r>
          </w:p>
        </w:tc>
        <w:tc>
          <w:tcPr>
            <w:tcW w:w="2552" w:type="dxa"/>
          </w:tcPr>
          <w:p w14:paraId="242825F2" w14:textId="6B6C6A0A" w:rsidR="00494BA9" w:rsidRDefault="001B7A10" w:rsidP="0078619D">
            <w:pPr>
              <w:rPr>
                <w:iCs/>
              </w:rPr>
            </w:pPr>
            <w:r>
              <w:t>Užtikrinti saugias da</w:t>
            </w:r>
            <w:r>
              <w:t>r</w:t>
            </w:r>
            <w:r>
              <w:t>buotojų darbo sąlygas</w:t>
            </w:r>
          </w:p>
        </w:tc>
        <w:tc>
          <w:tcPr>
            <w:tcW w:w="2693" w:type="dxa"/>
          </w:tcPr>
          <w:p w14:paraId="334477D3" w14:textId="178868FA" w:rsidR="00494BA9" w:rsidRPr="001B7A10" w:rsidRDefault="00942DAC" w:rsidP="001B7A10">
            <w:pPr>
              <w:tabs>
                <w:tab w:val="left" w:pos="0"/>
                <w:tab w:val="left" w:pos="891"/>
              </w:tabs>
              <w:rPr>
                <w:iCs/>
              </w:rPr>
            </w:pPr>
            <w:r>
              <w:rPr>
                <w:iCs/>
              </w:rPr>
              <w:t xml:space="preserve">3.1.5.1. </w:t>
            </w:r>
            <w:r w:rsidR="001B7A10">
              <w:rPr>
                <w:iCs/>
              </w:rPr>
              <w:t>Aprūpinti da</w:t>
            </w:r>
            <w:r w:rsidR="001B7A10">
              <w:rPr>
                <w:iCs/>
              </w:rPr>
              <w:t>r</w:t>
            </w:r>
            <w:r w:rsidR="001B7A10">
              <w:rPr>
                <w:iCs/>
              </w:rPr>
              <w:t>buotojus reikalingomis darbo asmeninėmis, a</w:t>
            </w:r>
            <w:r w:rsidR="001B7A10">
              <w:rPr>
                <w:iCs/>
              </w:rPr>
              <w:t>p</w:t>
            </w:r>
            <w:r w:rsidR="001B7A10">
              <w:rPr>
                <w:iCs/>
              </w:rPr>
              <w:t>sauginėmis ir higienos priemonėmis.</w:t>
            </w:r>
          </w:p>
        </w:tc>
        <w:tc>
          <w:tcPr>
            <w:tcW w:w="1701" w:type="dxa"/>
          </w:tcPr>
          <w:p w14:paraId="64B5BB5B" w14:textId="7E761BFB" w:rsidR="00494BA9" w:rsidRDefault="00D249AC" w:rsidP="00D249AC">
            <w:pPr>
              <w:jc w:val="center"/>
            </w:pPr>
            <w:r>
              <w:t>2021 m.</w:t>
            </w:r>
          </w:p>
        </w:tc>
        <w:tc>
          <w:tcPr>
            <w:tcW w:w="1984" w:type="dxa"/>
          </w:tcPr>
          <w:p w14:paraId="472F0E1B" w14:textId="77777777" w:rsidR="001B7A10" w:rsidRDefault="001B7A10" w:rsidP="001B7A10">
            <w:r>
              <w:t>Administracija;</w:t>
            </w:r>
          </w:p>
          <w:p w14:paraId="2AE18CDE" w14:textId="733CF4D4" w:rsidR="00494BA9" w:rsidRDefault="001B7A10" w:rsidP="001B7A10">
            <w:r>
              <w:t>Skyrių vadovai.</w:t>
            </w:r>
          </w:p>
        </w:tc>
        <w:tc>
          <w:tcPr>
            <w:tcW w:w="2268" w:type="dxa"/>
          </w:tcPr>
          <w:p w14:paraId="29E5EF53" w14:textId="6A550CB9" w:rsidR="00494BA9" w:rsidRDefault="001B7A10" w:rsidP="0078619D">
            <w:pPr>
              <w:rPr>
                <w:rFonts w:eastAsia="Times New Roman"/>
              </w:rPr>
            </w:pPr>
            <w:r>
              <w:rPr>
                <w:rFonts w:eastAsia="Times New Roman"/>
              </w:rPr>
              <w:t>Įsigytos ir išdalintos priemonės darbuot</w:t>
            </w:r>
            <w:r>
              <w:rPr>
                <w:rFonts w:eastAsia="Times New Roman"/>
              </w:rPr>
              <w:t>o</w:t>
            </w:r>
            <w:r>
              <w:rPr>
                <w:rFonts w:eastAsia="Times New Roman"/>
              </w:rPr>
              <w:t xml:space="preserve">jams. </w:t>
            </w:r>
          </w:p>
        </w:tc>
      </w:tr>
      <w:tr w:rsidR="008B160C" w14:paraId="71854D25" w14:textId="77777777" w:rsidTr="00D249AC">
        <w:trPr>
          <w:trHeight w:val="159"/>
        </w:trPr>
        <w:tc>
          <w:tcPr>
            <w:tcW w:w="15304" w:type="dxa"/>
            <w:gridSpan w:val="8"/>
          </w:tcPr>
          <w:p w14:paraId="2A0734E7" w14:textId="491929F0" w:rsidR="008B160C" w:rsidRDefault="008B160C" w:rsidP="0078619D">
            <w:pPr>
              <w:jc w:val="center"/>
              <w:rPr>
                <w:b/>
              </w:rPr>
            </w:pPr>
            <w:r>
              <w:rPr>
                <w:b/>
              </w:rPr>
              <w:t xml:space="preserve">4 prioritetas – </w:t>
            </w:r>
            <w:r w:rsidR="002E7F2E" w:rsidRPr="00420026">
              <w:rPr>
                <w:rFonts w:eastAsia="Times New Roman"/>
                <w:b/>
                <w:bCs/>
              </w:rPr>
              <w:t>IŠORINĖS IR VIDINĖS KOMUNIKACIJOS GERINIMAS</w:t>
            </w:r>
          </w:p>
        </w:tc>
      </w:tr>
      <w:tr w:rsidR="00D249AC" w14:paraId="30456FEA" w14:textId="77777777" w:rsidTr="00D249AC">
        <w:trPr>
          <w:trHeight w:val="159"/>
        </w:trPr>
        <w:tc>
          <w:tcPr>
            <w:tcW w:w="710" w:type="dxa"/>
            <w:vMerge w:val="restart"/>
          </w:tcPr>
          <w:p w14:paraId="21ED6C5E" w14:textId="7FB3EB06" w:rsidR="00D249AC" w:rsidRDefault="00D249AC" w:rsidP="002E7F2E">
            <w:r>
              <w:t xml:space="preserve">4.1. </w:t>
            </w:r>
          </w:p>
        </w:tc>
        <w:tc>
          <w:tcPr>
            <w:tcW w:w="2546" w:type="dxa"/>
            <w:vMerge w:val="restart"/>
          </w:tcPr>
          <w:p w14:paraId="2C632997" w14:textId="47839572" w:rsidR="00D249AC" w:rsidRDefault="00D249AC" w:rsidP="002E7F2E">
            <w:pPr>
              <w:jc w:val="both"/>
            </w:pPr>
            <w:r>
              <w:t>Gerinti Šiaulių miesto savivaldybės globos namų išorinę komun</w:t>
            </w:r>
            <w:r>
              <w:t>i</w:t>
            </w:r>
            <w:r>
              <w:t xml:space="preserve">kaciją, didinant įstaigos žinomumą. </w:t>
            </w:r>
          </w:p>
        </w:tc>
        <w:tc>
          <w:tcPr>
            <w:tcW w:w="850" w:type="dxa"/>
          </w:tcPr>
          <w:p w14:paraId="733F5EB8" w14:textId="65051468" w:rsidR="00D249AC" w:rsidRDefault="00D249AC" w:rsidP="002E7F2E">
            <w:pPr>
              <w:jc w:val="both"/>
            </w:pPr>
            <w:r>
              <w:t xml:space="preserve">4.1.1. </w:t>
            </w:r>
          </w:p>
        </w:tc>
        <w:tc>
          <w:tcPr>
            <w:tcW w:w="2552" w:type="dxa"/>
          </w:tcPr>
          <w:p w14:paraId="6121A304" w14:textId="11C03F57" w:rsidR="00D249AC" w:rsidRDefault="00D249AC" w:rsidP="002E7F2E">
            <w:pPr>
              <w:jc w:val="both"/>
            </w:pPr>
            <w:r>
              <w:t>Naujų socialinių partn</w:t>
            </w:r>
            <w:r>
              <w:t>e</w:t>
            </w:r>
            <w:r>
              <w:t xml:space="preserve">rių pritraukimas. </w:t>
            </w:r>
          </w:p>
        </w:tc>
        <w:tc>
          <w:tcPr>
            <w:tcW w:w="2693" w:type="dxa"/>
          </w:tcPr>
          <w:p w14:paraId="6277B920" w14:textId="143114B3" w:rsidR="00D249AC" w:rsidRDefault="00D249AC" w:rsidP="002E7F2E">
            <w:pPr>
              <w:jc w:val="both"/>
            </w:pPr>
            <w:r>
              <w:t>4.1.1.1. Bendradarbiav</w:t>
            </w:r>
            <w:r>
              <w:t>i</w:t>
            </w:r>
            <w:r>
              <w:t>mo sutarčių sudarymas vykdant projektinę vei</w:t>
            </w:r>
            <w:r>
              <w:t>k</w:t>
            </w:r>
            <w:r>
              <w:t xml:space="preserve">lą. </w:t>
            </w:r>
          </w:p>
        </w:tc>
        <w:tc>
          <w:tcPr>
            <w:tcW w:w="1701" w:type="dxa"/>
          </w:tcPr>
          <w:p w14:paraId="2605F750" w14:textId="64BD8E97" w:rsidR="00D249AC" w:rsidRDefault="00D249AC" w:rsidP="00D249AC">
            <w:pPr>
              <w:jc w:val="center"/>
            </w:pPr>
            <w:r w:rsidRPr="001827AF">
              <w:t>2021 m.</w:t>
            </w:r>
          </w:p>
        </w:tc>
        <w:tc>
          <w:tcPr>
            <w:tcW w:w="1984" w:type="dxa"/>
          </w:tcPr>
          <w:p w14:paraId="1492AF49" w14:textId="77777777" w:rsidR="00D249AC" w:rsidRDefault="00D249AC" w:rsidP="002E7F2E">
            <w:r>
              <w:t>Administracija;</w:t>
            </w:r>
          </w:p>
          <w:p w14:paraId="2C652F37" w14:textId="5A5B5078" w:rsidR="00D249AC" w:rsidRDefault="00D249AC" w:rsidP="002E7F2E">
            <w:r>
              <w:t>Skyrių vadovai.</w:t>
            </w:r>
          </w:p>
        </w:tc>
        <w:tc>
          <w:tcPr>
            <w:tcW w:w="2268" w:type="dxa"/>
          </w:tcPr>
          <w:p w14:paraId="40D115FD" w14:textId="16F0F436" w:rsidR="00D249AC" w:rsidRDefault="00D249AC" w:rsidP="002E7F2E">
            <w:r>
              <w:t>Ilgala</w:t>
            </w:r>
            <w:r>
              <w:t>i</w:t>
            </w:r>
            <w:r>
              <w:t>kių/trumpalaikių bendradarbiavimo sutarčių  skaičius.</w:t>
            </w:r>
          </w:p>
        </w:tc>
      </w:tr>
      <w:tr w:rsidR="00D249AC" w14:paraId="19C05EAA" w14:textId="77777777" w:rsidTr="00D249AC">
        <w:trPr>
          <w:trHeight w:val="159"/>
        </w:trPr>
        <w:tc>
          <w:tcPr>
            <w:tcW w:w="710" w:type="dxa"/>
            <w:vMerge/>
          </w:tcPr>
          <w:p w14:paraId="39C62344" w14:textId="77777777" w:rsidR="00D249AC" w:rsidRDefault="00D249AC" w:rsidP="008B160C"/>
        </w:tc>
        <w:tc>
          <w:tcPr>
            <w:tcW w:w="2546" w:type="dxa"/>
            <w:vMerge/>
          </w:tcPr>
          <w:p w14:paraId="0143BA21" w14:textId="77777777" w:rsidR="00D249AC" w:rsidRDefault="00D249AC" w:rsidP="008B160C">
            <w:pPr>
              <w:jc w:val="both"/>
            </w:pPr>
          </w:p>
        </w:tc>
        <w:tc>
          <w:tcPr>
            <w:tcW w:w="850" w:type="dxa"/>
          </w:tcPr>
          <w:p w14:paraId="1E482FF9" w14:textId="5168FDC7" w:rsidR="00D249AC" w:rsidRDefault="00D249AC" w:rsidP="00C51A49">
            <w:pPr>
              <w:jc w:val="both"/>
            </w:pPr>
            <w:r>
              <w:t>4.1.2.</w:t>
            </w:r>
          </w:p>
        </w:tc>
        <w:tc>
          <w:tcPr>
            <w:tcW w:w="2552" w:type="dxa"/>
          </w:tcPr>
          <w:p w14:paraId="52652ED6" w14:textId="15C3D8FC" w:rsidR="00D249AC" w:rsidRDefault="00D249AC" w:rsidP="008B160C">
            <w:pPr>
              <w:jc w:val="both"/>
            </w:pPr>
            <w:r>
              <w:t>Susitikimų su social</w:t>
            </w:r>
            <w:r>
              <w:t>i</w:t>
            </w:r>
            <w:r>
              <w:t>niais partneriais organ</w:t>
            </w:r>
            <w:r>
              <w:t>i</w:t>
            </w:r>
            <w:r>
              <w:t>zavimas siekiant soci</w:t>
            </w:r>
            <w:r>
              <w:t>a</w:t>
            </w:r>
            <w:r>
              <w:t>linių paslaugų gavėjų integracijos į visuom</w:t>
            </w:r>
            <w:r>
              <w:t>e</w:t>
            </w:r>
            <w:r>
              <w:t>nę.</w:t>
            </w:r>
          </w:p>
        </w:tc>
        <w:tc>
          <w:tcPr>
            <w:tcW w:w="2693" w:type="dxa"/>
          </w:tcPr>
          <w:p w14:paraId="0EC2A2BF" w14:textId="13477AA9" w:rsidR="00D249AC" w:rsidRDefault="00D249AC" w:rsidP="008B160C">
            <w:pPr>
              <w:jc w:val="both"/>
            </w:pPr>
            <w:r>
              <w:t>4.1.2.1. Bendradarbiav</w:t>
            </w:r>
            <w:r>
              <w:t>i</w:t>
            </w:r>
            <w:r>
              <w:t>mo su socialiniais partn</w:t>
            </w:r>
            <w:r>
              <w:t>e</w:t>
            </w:r>
            <w:r>
              <w:t>riais veiklų skaičius.</w:t>
            </w:r>
          </w:p>
        </w:tc>
        <w:tc>
          <w:tcPr>
            <w:tcW w:w="1701" w:type="dxa"/>
          </w:tcPr>
          <w:p w14:paraId="5BEA30D5" w14:textId="37D9EDF3" w:rsidR="00D249AC" w:rsidRDefault="00D249AC" w:rsidP="00D249AC">
            <w:pPr>
              <w:jc w:val="center"/>
            </w:pPr>
            <w:r w:rsidRPr="001827AF">
              <w:t>2021 m.</w:t>
            </w:r>
          </w:p>
        </w:tc>
        <w:tc>
          <w:tcPr>
            <w:tcW w:w="1984" w:type="dxa"/>
          </w:tcPr>
          <w:p w14:paraId="76CB423F" w14:textId="77777777" w:rsidR="00D249AC" w:rsidRDefault="00D249AC" w:rsidP="00C51A49">
            <w:r>
              <w:t>Administracija;</w:t>
            </w:r>
          </w:p>
          <w:p w14:paraId="4260451A" w14:textId="6EB9525C" w:rsidR="00D249AC" w:rsidRDefault="00D249AC" w:rsidP="00C51A49">
            <w:r>
              <w:t>Skyrių vadovai.</w:t>
            </w:r>
          </w:p>
        </w:tc>
        <w:tc>
          <w:tcPr>
            <w:tcW w:w="2268" w:type="dxa"/>
          </w:tcPr>
          <w:p w14:paraId="0247DB9A" w14:textId="0AFEF0CB" w:rsidR="00D249AC" w:rsidRDefault="00D249AC" w:rsidP="008B160C">
            <w:r>
              <w:t xml:space="preserve">Įvykusių veiklų skaičius. </w:t>
            </w:r>
          </w:p>
        </w:tc>
      </w:tr>
      <w:tr w:rsidR="00E34DB9" w14:paraId="7A6BB84E" w14:textId="77777777" w:rsidTr="00D249AC">
        <w:trPr>
          <w:trHeight w:val="516"/>
        </w:trPr>
        <w:tc>
          <w:tcPr>
            <w:tcW w:w="710" w:type="dxa"/>
            <w:vMerge/>
          </w:tcPr>
          <w:p w14:paraId="72E33826" w14:textId="77777777" w:rsidR="00E34DB9" w:rsidRDefault="00E34DB9" w:rsidP="008B160C">
            <w:pPr>
              <w:rPr>
                <w:b/>
              </w:rPr>
            </w:pPr>
          </w:p>
        </w:tc>
        <w:tc>
          <w:tcPr>
            <w:tcW w:w="2546" w:type="dxa"/>
            <w:vMerge/>
          </w:tcPr>
          <w:p w14:paraId="11EE0956" w14:textId="77777777" w:rsidR="00E34DB9" w:rsidRDefault="00E34DB9" w:rsidP="008B160C">
            <w:pPr>
              <w:jc w:val="both"/>
            </w:pPr>
          </w:p>
        </w:tc>
        <w:tc>
          <w:tcPr>
            <w:tcW w:w="850" w:type="dxa"/>
          </w:tcPr>
          <w:p w14:paraId="73E8E1B6" w14:textId="34F8F210" w:rsidR="00E34DB9" w:rsidRDefault="00E34DB9" w:rsidP="008B160C">
            <w:pPr>
              <w:jc w:val="both"/>
            </w:pPr>
            <w:r>
              <w:t xml:space="preserve">4.1.3. </w:t>
            </w:r>
          </w:p>
        </w:tc>
        <w:tc>
          <w:tcPr>
            <w:tcW w:w="2552" w:type="dxa"/>
          </w:tcPr>
          <w:p w14:paraId="4827E92B" w14:textId="77777777" w:rsidR="00E34DB9" w:rsidRDefault="00E34DB9" w:rsidP="008B160C">
            <w:pPr>
              <w:jc w:val="both"/>
            </w:pPr>
            <w:r>
              <w:t>Bendradarbiavimo k</w:t>
            </w:r>
            <w:r>
              <w:t>o</w:t>
            </w:r>
            <w:r>
              <w:t>kybės vertinimas.</w:t>
            </w:r>
          </w:p>
        </w:tc>
        <w:tc>
          <w:tcPr>
            <w:tcW w:w="2693" w:type="dxa"/>
          </w:tcPr>
          <w:p w14:paraId="3E28FFBF" w14:textId="63634A66" w:rsidR="00E34DB9" w:rsidRDefault="00942DAC" w:rsidP="008B160C">
            <w:pPr>
              <w:jc w:val="both"/>
            </w:pPr>
            <w:r>
              <w:t xml:space="preserve">4.1.3.1. </w:t>
            </w:r>
            <w:r w:rsidR="00E34DB9">
              <w:t>Naudojant pas</w:t>
            </w:r>
            <w:r w:rsidR="00E34DB9">
              <w:t>i</w:t>
            </w:r>
            <w:r w:rsidR="00E34DB9">
              <w:t>rinktą metodiką, kasmet įvertinti partnerystės naudą, tobulintinas sritis ir kt.</w:t>
            </w:r>
          </w:p>
        </w:tc>
        <w:tc>
          <w:tcPr>
            <w:tcW w:w="1701" w:type="dxa"/>
          </w:tcPr>
          <w:p w14:paraId="45E81628" w14:textId="5B378FAF" w:rsidR="00E34DB9" w:rsidRDefault="00D249AC" w:rsidP="001B7A10">
            <w:pPr>
              <w:jc w:val="center"/>
            </w:pPr>
            <w:r>
              <w:t>2021 m.</w:t>
            </w:r>
          </w:p>
        </w:tc>
        <w:tc>
          <w:tcPr>
            <w:tcW w:w="1984" w:type="dxa"/>
          </w:tcPr>
          <w:p w14:paraId="5BE0FCF5" w14:textId="77777777" w:rsidR="00E34DB9" w:rsidRDefault="00E34DB9" w:rsidP="00C51A49">
            <w:r>
              <w:t>Administracija;</w:t>
            </w:r>
          </w:p>
          <w:p w14:paraId="73A6D937" w14:textId="615531E5" w:rsidR="00E34DB9" w:rsidRDefault="00E34DB9" w:rsidP="00C51A49">
            <w:r>
              <w:t>Skyrių vadovai.</w:t>
            </w:r>
          </w:p>
        </w:tc>
        <w:tc>
          <w:tcPr>
            <w:tcW w:w="2268" w:type="dxa"/>
          </w:tcPr>
          <w:p w14:paraId="62E80744" w14:textId="0D6B1785" w:rsidR="00E34DB9" w:rsidRDefault="00E34DB9" w:rsidP="008B160C">
            <w:pPr>
              <w:jc w:val="both"/>
            </w:pPr>
            <w:r>
              <w:t>Kasmet apklausti ne mažiau 90 proc.  Globos namų partn</w:t>
            </w:r>
            <w:r>
              <w:t>e</w:t>
            </w:r>
            <w:r>
              <w:t>rių. Atlikti analizę, pateikti rekomend</w:t>
            </w:r>
            <w:r>
              <w:t>a</w:t>
            </w:r>
            <w:r>
              <w:t>cijas socialinių p</w:t>
            </w:r>
            <w:r>
              <w:t>a</w:t>
            </w:r>
            <w:r>
              <w:t xml:space="preserve">slaugų gerinimui. </w:t>
            </w:r>
          </w:p>
        </w:tc>
      </w:tr>
      <w:tr w:rsidR="00E34DB9" w14:paraId="759FD07B" w14:textId="77777777" w:rsidTr="00D249AC">
        <w:trPr>
          <w:trHeight w:val="516"/>
        </w:trPr>
        <w:tc>
          <w:tcPr>
            <w:tcW w:w="710" w:type="dxa"/>
            <w:vMerge/>
          </w:tcPr>
          <w:p w14:paraId="5E26D26A" w14:textId="77777777" w:rsidR="00E34DB9" w:rsidRDefault="00E34DB9" w:rsidP="002E7F2E">
            <w:pPr>
              <w:rPr>
                <w:b/>
              </w:rPr>
            </w:pPr>
          </w:p>
        </w:tc>
        <w:tc>
          <w:tcPr>
            <w:tcW w:w="2546" w:type="dxa"/>
            <w:vMerge/>
          </w:tcPr>
          <w:p w14:paraId="12631A0E" w14:textId="77777777" w:rsidR="00E34DB9" w:rsidRDefault="00E34DB9" w:rsidP="002E7F2E">
            <w:pPr>
              <w:jc w:val="both"/>
            </w:pPr>
          </w:p>
        </w:tc>
        <w:tc>
          <w:tcPr>
            <w:tcW w:w="850" w:type="dxa"/>
          </w:tcPr>
          <w:p w14:paraId="7EEB53FD" w14:textId="629B7668" w:rsidR="00E34DB9" w:rsidRDefault="00E34DB9" w:rsidP="002E7F2E">
            <w:pPr>
              <w:jc w:val="both"/>
            </w:pPr>
            <w:r>
              <w:t>4.1.4.</w:t>
            </w:r>
          </w:p>
        </w:tc>
        <w:tc>
          <w:tcPr>
            <w:tcW w:w="2552" w:type="dxa"/>
          </w:tcPr>
          <w:p w14:paraId="25020700" w14:textId="05C33E50" w:rsidR="00E34DB9" w:rsidRDefault="00E34DB9" w:rsidP="002E7F2E">
            <w:pPr>
              <w:jc w:val="both"/>
            </w:pPr>
            <w:r>
              <w:t>Užtikrinti objektyvų ir savalaikį informacijos apie Įstaigos bendru</w:t>
            </w:r>
            <w:r>
              <w:t>o</w:t>
            </w:r>
            <w:r>
              <w:t>menės gyvenimo įv</w:t>
            </w:r>
            <w:r>
              <w:t>y</w:t>
            </w:r>
            <w:r>
              <w:t>kius, pateikiant visu</w:t>
            </w:r>
            <w:r>
              <w:t>o</w:t>
            </w:r>
            <w:r>
              <w:t xml:space="preserve">menei, populiarinant </w:t>
            </w:r>
            <w:r>
              <w:lastRenderedPageBreak/>
              <w:t xml:space="preserve">Įstaigą. </w:t>
            </w:r>
          </w:p>
        </w:tc>
        <w:tc>
          <w:tcPr>
            <w:tcW w:w="2693" w:type="dxa"/>
          </w:tcPr>
          <w:p w14:paraId="59D348AA" w14:textId="37E356B3" w:rsidR="00E34DB9" w:rsidRDefault="00942DAC" w:rsidP="002E7F2E">
            <w:pPr>
              <w:jc w:val="both"/>
            </w:pPr>
            <w:r>
              <w:lastRenderedPageBreak/>
              <w:t xml:space="preserve">4.1.4.1. </w:t>
            </w:r>
            <w:r w:rsidR="00E34DB9">
              <w:t>Veiklos ataska</w:t>
            </w:r>
            <w:r w:rsidR="00E34DB9">
              <w:t>i</w:t>
            </w:r>
            <w:r w:rsidR="00E34DB9">
              <w:t>tos, informacija social</w:t>
            </w:r>
            <w:r w:rsidR="00E34DB9">
              <w:t>i</w:t>
            </w:r>
            <w:r w:rsidR="00E34DB9">
              <w:t>niuose tinkluose, įstaigos internetiniame tinklapyje, informacinės – reklam</w:t>
            </w:r>
            <w:r w:rsidR="00E34DB9">
              <w:t>i</w:t>
            </w:r>
            <w:r w:rsidR="00E34DB9">
              <w:t xml:space="preserve">nės priemonės/produktai </w:t>
            </w:r>
            <w:r w:rsidR="00E34DB9">
              <w:lastRenderedPageBreak/>
              <w:t xml:space="preserve">apie Įstaigos veiklą. </w:t>
            </w:r>
          </w:p>
        </w:tc>
        <w:tc>
          <w:tcPr>
            <w:tcW w:w="1701" w:type="dxa"/>
          </w:tcPr>
          <w:p w14:paraId="19978E68" w14:textId="70118A2A" w:rsidR="00E34DB9" w:rsidRDefault="00D249AC" w:rsidP="00D249AC">
            <w:pPr>
              <w:jc w:val="center"/>
            </w:pPr>
            <w:r>
              <w:lastRenderedPageBreak/>
              <w:t>2021 m.</w:t>
            </w:r>
          </w:p>
        </w:tc>
        <w:tc>
          <w:tcPr>
            <w:tcW w:w="1984" w:type="dxa"/>
          </w:tcPr>
          <w:p w14:paraId="00C8AAF5" w14:textId="77777777" w:rsidR="00E34DB9" w:rsidRDefault="00E34DB9" w:rsidP="002E7F2E">
            <w:r>
              <w:t>Administracija;</w:t>
            </w:r>
          </w:p>
          <w:p w14:paraId="663EEDCB" w14:textId="2D5323DD" w:rsidR="00E34DB9" w:rsidRDefault="00E34DB9" w:rsidP="002E7F2E">
            <w:r>
              <w:t>Skyrių vadovai.</w:t>
            </w:r>
          </w:p>
        </w:tc>
        <w:tc>
          <w:tcPr>
            <w:tcW w:w="2268" w:type="dxa"/>
          </w:tcPr>
          <w:p w14:paraId="17355F90" w14:textId="07ADFD6D" w:rsidR="00E34DB9" w:rsidRDefault="00E34DB9" w:rsidP="002E7F2E">
            <w:pPr>
              <w:jc w:val="both"/>
            </w:pPr>
            <w:r>
              <w:t xml:space="preserve">Socialinių paslaugų gavėjų pritraukimas. </w:t>
            </w:r>
          </w:p>
        </w:tc>
      </w:tr>
      <w:tr w:rsidR="00E34DB9" w14:paraId="59287BE8" w14:textId="77777777" w:rsidTr="00D249AC">
        <w:trPr>
          <w:trHeight w:val="516"/>
        </w:trPr>
        <w:tc>
          <w:tcPr>
            <w:tcW w:w="710" w:type="dxa"/>
            <w:vMerge/>
          </w:tcPr>
          <w:p w14:paraId="77630C61" w14:textId="77777777" w:rsidR="00E34DB9" w:rsidRDefault="00E34DB9" w:rsidP="002E7F2E">
            <w:pPr>
              <w:rPr>
                <w:b/>
              </w:rPr>
            </w:pPr>
          </w:p>
        </w:tc>
        <w:tc>
          <w:tcPr>
            <w:tcW w:w="2546" w:type="dxa"/>
            <w:vMerge/>
          </w:tcPr>
          <w:p w14:paraId="2DDEE392" w14:textId="77777777" w:rsidR="00E34DB9" w:rsidRDefault="00E34DB9" w:rsidP="002E7F2E">
            <w:pPr>
              <w:jc w:val="both"/>
            </w:pPr>
          </w:p>
        </w:tc>
        <w:tc>
          <w:tcPr>
            <w:tcW w:w="850" w:type="dxa"/>
          </w:tcPr>
          <w:p w14:paraId="5ACD151B" w14:textId="6A936DC0" w:rsidR="00E34DB9" w:rsidRDefault="00E34DB9" w:rsidP="002E7F2E">
            <w:pPr>
              <w:jc w:val="both"/>
            </w:pPr>
            <w:r>
              <w:t>4.1.5.</w:t>
            </w:r>
          </w:p>
        </w:tc>
        <w:tc>
          <w:tcPr>
            <w:tcW w:w="2552" w:type="dxa"/>
          </w:tcPr>
          <w:p w14:paraId="08AF8813" w14:textId="758188FF" w:rsidR="00E34DB9" w:rsidRDefault="00E34DB9" w:rsidP="002E7F2E">
            <w:pPr>
              <w:jc w:val="both"/>
            </w:pPr>
            <w:r>
              <w:t>Įstaigos veiklos vieš</w:t>
            </w:r>
            <w:r>
              <w:t>i</w:t>
            </w:r>
            <w:r>
              <w:t xml:space="preserve">nimas visuomenei. </w:t>
            </w:r>
          </w:p>
        </w:tc>
        <w:tc>
          <w:tcPr>
            <w:tcW w:w="2693" w:type="dxa"/>
          </w:tcPr>
          <w:p w14:paraId="5103FD85" w14:textId="52CD9365" w:rsidR="00E34DB9" w:rsidRDefault="00942DAC" w:rsidP="002E7F2E">
            <w:pPr>
              <w:jc w:val="both"/>
            </w:pPr>
            <w:r>
              <w:t xml:space="preserve">4.1.5.1. </w:t>
            </w:r>
            <w:r w:rsidR="00E34DB9">
              <w:t xml:space="preserve">Parengti viešųjų ryšių ir informacinių priemonių žiniasklaidos atstovams planą.  </w:t>
            </w:r>
          </w:p>
        </w:tc>
        <w:tc>
          <w:tcPr>
            <w:tcW w:w="1701" w:type="dxa"/>
          </w:tcPr>
          <w:p w14:paraId="2121AF22" w14:textId="125588B9" w:rsidR="00E34DB9" w:rsidRDefault="00E34DB9" w:rsidP="001B7A10">
            <w:pPr>
              <w:jc w:val="center"/>
            </w:pPr>
            <w:r>
              <w:t>2021 m.</w:t>
            </w:r>
          </w:p>
        </w:tc>
        <w:tc>
          <w:tcPr>
            <w:tcW w:w="1984" w:type="dxa"/>
          </w:tcPr>
          <w:p w14:paraId="33962613" w14:textId="77777777" w:rsidR="00E34DB9" w:rsidRDefault="00E34DB9" w:rsidP="002E7F2E">
            <w:r>
              <w:t>Administracija;</w:t>
            </w:r>
          </w:p>
          <w:p w14:paraId="244880B2" w14:textId="5BAC768A" w:rsidR="00E34DB9" w:rsidRDefault="00E34DB9" w:rsidP="002E7F2E">
            <w:r>
              <w:t>Skyrių vadovai (suburta darbo grupė).</w:t>
            </w:r>
          </w:p>
        </w:tc>
        <w:tc>
          <w:tcPr>
            <w:tcW w:w="2268" w:type="dxa"/>
          </w:tcPr>
          <w:p w14:paraId="0C7E023C" w14:textId="4BFE80C4" w:rsidR="00E34DB9" w:rsidRDefault="00E34DB9" w:rsidP="002E7F2E">
            <w:pPr>
              <w:jc w:val="both"/>
            </w:pPr>
            <w:r>
              <w:t xml:space="preserve">Parengtas viešinimo planas. </w:t>
            </w:r>
          </w:p>
        </w:tc>
      </w:tr>
      <w:tr w:rsidR="00E34DB9" w14:paraId="6071C27D" w14:textId="77777777" w:rsidTr="00D249AC">
        <w:trPr>
          <w:trHeight w:val="516"/>
        </w:trPr>
        <w:tc>
          <w:tcPr>
            <w:tcW w:w="710" w:type="dxa"/>
          </w:tcPr>
          <w:p w14:paraId="29838883" w14:textId="32D8B545" w:rsidR="00E34DB9" w:rsidRPr="004D6BCC" w:rsidRDefault="00E34DB9" w:rsidP="002E7F2E">
            <w:pPr>
              <w:rPr>
                <w:bCs/>
              </w:rPr>
            </w:pPr>
            <w:r w:rsidRPr="004D6BCC">
              <w:rPr>
                <w:bCs/>
              </w:rPr>
              <w:t>4.2.</w:t>
            </w:r>
          </w:p>
        </w:tc>
        <w:tc>
          <w:tcPr>
            <w:tcW w:w="2546" w:type="dxa"/>
          </w:tcPr>
          <w:p w14:paraId="3618E1C8" w14:textId="7F2B2787" w:rsidR="00E34DB9" w:rsidRDefault="00E34DB9" w:rsidP="002E7F2E">
            <w:pPr>
              <w:jc w:val="both"/>
            </w:pPr>
            <w:r>
              <w:t>Gerinti Šiaulių miesto savivaldybės globos namų vidinę komunik</w:t>
            </w:r>
            <w:r>
              <w:t>a</w:t>
            </w:r>
            <w:r>
              <w:t>ciją.</w:t>
            </w:r>
          </w:p>
        </w:tc>
        <w:tc>
          <w:tcPr>
            <w:tcW w:w="850" w:type="dxa"/>
          </w:tcPr>
          <w:p w14:paraId="739A877A" w14:textId="59DF3AAE" w:rsidR="00E34DB9" w:rsidRDefault="00E34DB9" w:rsidP="002E7F2E">
            <w:pPr>
              <w:jc w:val="both"/>
            </w:pPr>
            <w:r>
              <w:t>4.2.1.</w:t>
            </w:r>
          </w:p>
        </w:tc>
        <w:tc>
          <w:tcPr>
            <w:tcW w:w="2552" w:type="dxa"/>
          </w:tcPr>
          <w:p w14:paraId="0A4C3AA6" w14:textId="1661B39F" w:rsidR="00E34DB9" w:rsidRDefault="004D6BCC" w:rsidP="002E7F2E">
            <w:pPr>
              <w:jc w:val="both"/>
            </w:pPr>
            <w:r>
              <w:t>Didinti darbuotojų įs</w:t>
            </w:r>
            <w:r>
              <w:t>i</w:t>
            </w:r>
            <w:r>
              <w:t>traukimą formuojant įstaigos kultūrą, da</w:t>
            </w:r>
            <w:r>
              <w:t>r</w:t>
            </w:r>
            <w:r>
              <w:t>buotojų tarpusavio sa</w:t>
            </w:r>
            <w:r>
              <w:t>n</w:t>
            </w:r>
            <w:r>
              <w:t>tykius, jų pasitenkinimą , siekiant įstaigos tikslų ir strategijos įgyvend</w:t>
            </w:r>
            <w:r>
              <w:t>i</w:t>
            </w:r>
            <w:r>
              <w:t xml:space="preserve">nimo. </w:t>
            </w:r>
          </w:p>
        </w:tc>
        <w:tc>
          <w:tcPr>
            <w:tcW w:w="2693" w:type="dxa"/>
          </w:tcPr>
          <w:p w14:paraId="2972B85D" w14:textId="53921CA1" w:rsidR="00E34DB9" w:rsidRDefault="00942DAC" w:rsidP="002E7F2E">
            <w:pPr>
              <w:jc w:val="both"/>
            </w:pPr>
            <w:r>
              <w:t xml:space="preserve">4.2.1.1. </w:t>
            </w:r>
            <w:r w:rsidR="004D6BCC">
              <w:t>Atlikti gerosios praktikos analizę ir p</w:t>
            </w:r>
            <w:r w:rsidR="004D6BCC">
              <w:t>a</w:t>
            </w:r>
            <w:r w:rsidR="004D6BCC">
              <w:t xml:space="preserve">rengti strategiją vidinės komunikacijos procesų tobulinimui ir užtikrinti joje numatytų priemonių vykdymą.  </w:t>
            </w:r>
          </w:p>
        </w:tc>
        <w:tc>
          <w:tcPr>
            <w:tcW w:w="1701" w:type="dxa"/>
          </w:tcPr>
          <w:p w14:paraId="31179B42" w14:textId="6D2EB382" w:rsidR="00E34DB9" w:rsidRDefault="004D6BCC" w:rsidP="001B7A10">
            <w:pPr>
              <w:jc w:val="center"/>
            </w:pPr>
            <w:r>
              <w:t>2021 m.</w:t>
            </w:r>
          </w:p>
        </w:tc>
        <w:tc>
          <w:tcPr>
            <w:tcW w:w="1984" w:type="dxa"/>
          </w:tcPr>
          <w:p w14:paraId="31D2D719" w14:textId="77777777" w:rsidR="004D6BCC" w:rsidRDefault="004D6BCC" w:rsidP="004D6BCC">
            <w:r>
              <w:t>Administracija;</w:t>
            </w:r>
          </w:p>
          <w:p w14:paraId="71ABF3C9" w14:textId="00929D86" w:rsidR="00E34DB9" w:rsidRDefault="004D6BCC" w:rsidP="004D6BCC">
            <w:r>
              <w:t>Skyrių vadovai (suburta darbo grupė).</w:t>
            </w:r>
          </w:p>
        </w:tc>
        <w:tc>
          <w:tcPr>
            <w:tcW w:w="2268" w:type="dxa"/>
          </w:tcPr>
          <w:p w14:paraId="6CB46ACA" w14:textId="615E194B" w:rsidR="00E34DB9" w:rsidRDefault="004D6BCC" w:rsidP="002E7F2E">
            <w:pPr>
              <w:jc w:val="both"/>
            </w:pPr>
            <w:r>
              <w:t>Parengtas vidinės komunikacijos str</w:t>
            </w:r>
            <w:r>
              <w:t>a</w:t>
            </w:r>
            <w:r>
              <w:t>tegija.</w:t>
            </w:r>
            <w:r w:rsidR="00445C20">
              <w:t xml:space="preserve"> Atnaujinti Įstaigos strateginį veiklos planą, įtra</w:t>
            </w:r>
            <w:r w:rsidR="00445C20">
              <w:t>u</w:t>
            </w:r>
            <w:r w:rsidR="00445C20">
              <w:t>kiant numatytas priemones vidinės komunikacijos pr</w:t>
            </w:r>
            <w:r w:rsidR="00445C20">
              <w:t>o</w:t>
            </w:r>
            <w:r w:rsidR="00445C20">
              <w:t xml:space="preserve">cesų tobulinimui.  </w:t>
            </w:r>
          </w:p>
        </w:tc>
      </w:tr>
      <w:tr w:rsidR="002E7F2E" w14:paraId="1618D11F" w14:textId="77777777" w:rsidTr="00D249AC">
        <w:trPr>
          <w:trHeight w:val="516"/>
        </w:trPr>
        <w:tc>
          <w:tcPr>
            <w:tcW w:w="15304" w:type="dxa"/>
            <w:gridSpan w:val="8"/>
          </w:tcPr>
          <w:p w14:paraId="3B71C17E" w14:textId="4A263FA0" w:rsidR="002E7F2E" w:rsidRPr="00C51A49" w:rsidRDefault="002E7F2E" w:rsidP="002E7F2E">
            <w:pPr>
              <w:jc w:val="center"/>
              <w:rPr>
                <w:b/>
                <w:bCs/>
              </w:rPr>
            </w:pPr>
            <w:r w:rsidRPr="00C51A49">
              <w:rPr>
                <w:b/>
                <w:bCs/>
              </w:rPr>
              <w:t>5 prioritetas –</w:t>
            </w:r>
            <w:r w:rsidR="009D708F">
              <w:rPr>
                <w:b/>
                <w:bCs/>
              </w:rPr>
              <w:t xml:space="preserve"> </w:t>
            </w:r>
            <w:r w:rsidRPr="00C51A49">
              <w:rPr>
                <w:b/>
                <w:bCs/>
              </w:rPr>
              <w:t>GLOBOS NAMŲ INFRASTRUKTŪR</w:t>
            </w:r>
            <w:r w:rsidR="009D708F">
              <w:rPr>
                <w:b/>
                <w:bCs/>
              </w:rPr>
              <w:t>OS GERINIMAS</w:t>
            </w:r>
          </w:p>
        </w:tc>
      </w:tr>
      <w:tr w:rsidR="002E7F2E" w14:paraId="312C1628" w14:textId="77777777" w:rsidTr="00D249AC">
        <w:trPr>
          <w:trHeight w:val="516"/>
        </w:trPr>
        <w:tc>
          <w:tcPr>
            <w:tcW w:w="710" w:type="dxa"/>
            <w:vMerge w:val="restart"/>
          </w:tcPr>
          <w:p w14:paraId="708071DE" w14:textId="529E8806" w:rsidR="002E7F2E" w:rsidRPr="00C51A49" w:rsidRDefault="002E7F2E" w:rsidP="002E7F2E">
            <w:pPr>
              <w:rPr>
                <w:bCs/>
              </w:rPr>
            </w:pPr>
            <w:r w:rsidRPr="00C51A49">
              <w:rPr>
                <w:bCs/>
              </w:rPr>
              <w:t xml:space="preserve">5.1. </w:t>
            </w:r>
          </w:p>
        </w:tc>
        <w:tc>
          <w:tcPr>
            <w:tcW w:w="2546" w:type="dxa"/>
            <w:vMerge w:val="restart"/>
          </w:tcPr>
          <w:p w14:paraId="0A9D457E" w14:textId="3CFCA256" w:rsidR="002E7F2E" w:rsidRDefault="002E7F2E" w:rsidP="002E7F2E">
            <w:pPr>
              <w:jc w:val="both"/>
            </w:pPr>
            <w:r>
              <w:t>Įstaigos modernizav</w:t>
            </w:r>
            <w:r>
              <w:t>i</w:t>
            </w:r>
            <w:r>
              <w:t>mas</w:t>
            </w:r>
          </w:p>
        </w:tc>
        <w:tc>
          <w:tcPr>
            <w:tcW w:w="850" w:type="dxa"/>
          </w:tcPr>
          <w:p w14:paraId="4E7F9F5B" w14:textId="201D563C" w:rsidR="002E7F2E" w:rsidRDefault="002E7F2E" w:rsidP="002E7F2E">
            <w:pPr>
              <w:jc w:val="both"/>
            </w:pPr>
            <w:r>
              <w:t>5.1.1.</w:t>
            </w:r>
          </w:p>
        </w:tc>
        <w:tc>
          <w:tcPr>
            <w:tcW w:w="2552" w:type="dxa"/>
          </w:tcPr>
          <w:p w14:paraId="111142D3" w14:textId="06CB05A8" w:rsidR="002E7F2E" w:rsidRPr="00494BA9" w:rsidRDefault="002E7F2E" w:rsidP="002E7F2E">
            <w:pPr>
              <w:jc w:val="both"/>
            </w:pPr>
            <w:r w:rsidRPr="00494BA9">
              <w:t>Šiaulių miesto saviva</w:t>
            </w:r>
            <w:r w:rsidRPr="00494BA9">
              <w:t>l</w:t>
            </w:r>
            <w:r w:rsidRPr="00494BA9">
              <w:t xml:space="preserve">dybės globos namų naujo pastato statyba. </w:t>
            </w:r>
          </w:p>
        </w:tc>
        <w:tc>
          <w:tcPr>
            <w:tcW w:w="2693" w:type="dxa"/>
          </w:tcPr>
          <w:p w14:paraId="5E3D472E" w14:textId="41BD78E2" w:rsidR="002E7F2E" w:rsidRPr="00494BA9" w:rsidRDefault="00942DAC" w:rsidP="002E7F2E">
            <w:pPr>
              <w:jc w:val="both"/>
            </w:pPr>
            <w:r>
              <w:t xml:space="preserve">5.1.1.1. </w:t>
            </w:r>
            <w:r w:rsidR="002E7F2E" w:rsidRPr="00494BA9">
              <w:t>Bendradarbiav</w:t>
            </w:r>
            <w:r w:rsidR="002E7F2E" w:rsidRPr="00494BA9">
              <w:t>i</w:t>
            </w:r>
            <w:r w:rsidR="002E7F2E" w:rsidRPr="00494BA9">
              <w:t>mas naujo pastato stat</w:t>
            </w:r>
            <w:r w:rsidR="002E7F2E" w:rsidRPr="00494BA9">
              <w:t>y</w:t>
            </w:r>
            <w:r w:rsidR="002E7F2E" w:rsidRPr="00494BA9">
              <w:t xml:space="preserve">bos klausimais. </w:t>
            </w:r>
          </w:p>
        </w:tc>
        <w:tc>
          <w:tcPr>
            <w:tcW w:w="1701" w:type="dxa"/>
          </w:tcPr>
          <w:p w14:paraId="6FE0A831" w14:textId="32FE8FA8" w:rsidR="002E7F2E" w:rsidRPr="00494BA9" w:rsidRDefault="00D249AC" w:rsidP="001B7A10">
            <w:pPr>
              <w:jc w:val="center"/>
            </w:pPr>
            <w:r>
              <w:t>2021 m.</w:t>
            </w:r>
          </w:p>
        </w:tc>
        <w:tc>
          <w:tcPr>
            <w:tcW w:w="1984" w:type="dxa"/>
          </w:tcPr>
          <w:p w14:paraId="2D155C0C" w14:textId="5945EE04" w:rsidR="002E7F2E" w:rsidRPr="00494BA9" w:rsidRDefault="002E7F2E" w:rsidP="002E7F2E">
            <w:r w:rsidRPr="00494BA9">
              <w:t>Administracija.</w:t>
            </w:r>
          </w:p>
          <w:p w14:paraId="18A16301" w14:textId="77777777" w:rsidR="002E7F2E" w:rsidRPr="00494BA9" w:rsidRDefault="002E7F2E" w:rsidP="002E7F2E"/>
        </w:tc>
        <w:tc>
          <w:tcPr>
            <w:tcW w:w="2268" w:type="dxa"/>
          </w:tcPr>
          <w:p w14:paraId="025FD2F1" w14:textId="495B775E" w:rsidR="002E7F2E" w:rsidRPr="00494BA9" w:rsidRDefault="00494BA9" w:rsidP="002E7F2E">
            <w:pPr>
              <w:jc w:val="both"/>
            </w:pPr>
            <w:r w:rsidRPr="00494BA9">
              <w:t xml:space="preserve">Pradėtas statybų procesas. </w:t>
            </w:r>
          </w:p>
        </w:tc>
      </w:tr>
      <w:tr w:rsidR="002E7F2E" w14:paraId="1882F484" w14:textId="77777777" w:rsidTr="00D249AC">
        <w:trPr>
          <w:trHeight w:val="516"/>
        </w:trPr>
        <w:tc>
          <w:tcPr>
            <w:tcW w:w="710" w:type="dxa"/>
            <w:vMerge/>
          </w:tcPr>
          <w:p w14:paraId="50FCC5E1" w14:textId="77777777" w:rsidR="002E7F2E" w:rsidRDefault="002E7F2E" w:rsidP="002E7F2E">
            <w:pPr>
              <w:rPr>
                <w:b/>
              </w:rPr>
            </w:pPr>
          </w:p>
        </w:tc>
        <w:tc>
          <w:tcPr>
            <w:tcW w:w="2546" w:type="dxa"/>
            <w:vMerge/>
          </w:tcPr>
          <w:p w14:paraId="0C401BB0" w14:textId="77777777" w:rsidR="002E7F2E" w:rsidRDefault="002E7F2E" w:rsidP="002E7F2E">
            <w:pPr>
              <w:jc w:val="both"/>
            </w:pPr>
          </w:p>
        </w:tc>
        <w:tc>
          <w:tcPr>
            <w:tcW w:w="850" w:type="dxa"/>
          </w:tcPr>
          <w:p w14:paraId="1272E557" w14:textId="371BB383" w:rsidR="002E7F2E" w:rsidRDefault="002E7F2E" w:rsidP="002E7F2E">
            <w:pPr>
              <w:jc w:val="both"/>
            </w:pPr>
            <w:r>
              <w:t>5.1.2.</w:t>
            </w:r>
          </w:p>
        </w:tc>
        <w:tc>
          <w:tcPr>
            <w:tcW w:w="2552" w:type="dxa"/>
          </w:tcPr>
          <w:p w14:paraId="5CD4E922" w14:textId="17D5F1D8" w:rsidR="002E7F2E" w:rsidRDefault="002E7F2E" w:rsidP="002E7F2E">
            <w:pPr>
              <w:jc w:val="both"/>
            </w:pPr>
            <w:r>
              <w:t>Savarankiško gyvenimo namų padalinio patalpų rekonstrukcija.</w:t>
            </w:r>
          </w:p>
        </w:tc>
        <w:tc>
          <w:tcPr>
            <w:tcW w:w="2693" w:type="dxa"/>
          </w:tcPr>
          <w:p w14:paraId="6F00B5D5" w14:textId="23621C8B" w:rsidR="002E7F2E" w:rsidRDefault="00942DAC" w:rsidP="002E7F2E">
            <w:pPr>
              <w:jc w:val="both"/>
            </w:pPr>
            <w:r>
              <w:t xml:space="preserve">5.1.2.1. </w:t>
            </w:r>
            <w:r w:rsidR="002E7F2E">
              <w:t>Socialinių p</w:t>
            </w:r>
            <w:r w:rsidR="002E7F2E">
              <w:t>a</w:t>
            </w:r>
            <w:r w:rsidR="002E7F2E">
              <w:t xml:space="preserve">slaugų gavėjų kambarių atnaujinimas/remontas. </w:t>
            </w:r>
          </w:p>
        </w:tc>
        <w:tc>
          <w:tcPr>
            <w:tcW w:w="1701" w:type="dxa"/>
          </w:tcPr>
          <w:p w14:paraId="094CAF95" w14:textId="43A4DC1A" w:rsidR="002E7F2E" w:rsidRDefault="00D249AC" w:rsidP="001B7A10">
            <w:pPr>
              <w:jc w:val="center"/>
            </w:pPr>
            <w:r>
              <w:t>2021 m.</w:t>
            </w:r>
          </w:p>
        </w:tc>
        <w:tc>
          <w:tcPr>
            <w:tcW w:w="1984" w:type="dxa"/>
          </w:tcPr>
          <w:p w14:paraId="3D783198" w14:textId="3CD803CF" w:rsidR="002E7F2E" w:rsidRDefault="002E7F2E" w:rsidP="002E7F2E">
            <w:r>
              <w:t>Administracija.</w:t>
            </w:r>
          </w:p>
          <w:p w14:paraId="5DF89CB3" w14:textId="77777777" w:rsidR="002E7F2E" w:rsidRDefault="002E7F2E" w:rsidP="002E7F2E"/>
        </w:tc>
        <w:tc>
          <w:tcPr>
            <w:tcW w:w="2268" w:type="dxa"/>
          </w:tcPr>
          <w:p w14:paraId="25A07A5C" w14:textId="1E0F3886" w:rsidR="002E7F2E" w:rsidRDefault="002E7F2E" w:rsidP="002E7F2E">
            <w:pPr>
              <w:jc w:val="both"/>
            </w:pPr>
            <w:r>
              <w:t>Atnaujintų kambarių skaičius.</w:t>
            </w:r>
          </w:p>
        </w:tc>
      </w:tr>
      <w:tr w:rsidR="002E7F2E" w14:paraId="0703DD25" w14:textId="77777777" w:rsidTr="00D249AC">
        <w:trPr>
          <w:trHeight w:val="159"/>
        </w:trPr>
        <w:tc>
          <w:tcPr>
            <w:tcW w:w="15304" w:type="dxa"/>
            <w:gridSpan w:val="8"/>
          </w:tcPr>
          <w:p w14:paraId="0B09836F" w14:textId="14879171" w:rsidR="002E7F2E" w:rsidRDefault="002E7F2E" w:rsidP="002E7F2E">
            <w:pPr>
              <w:jc w:val="center"/>
            </w:pPr>
            <w:r>
              <w:rPr>
                <w:rFonts w:eastAsia="Times New Roman"/>
                <w:b/>
              </w:rPr>
              <w:t>6 prioritetas – SAVANORYSTĖS SKATINIMAS IR PLĖTRA</w:t>
            </w:r>
          </w:p>
        </w:tc>
      </w:tr>
      <w:tr w:rsidR="002E7F2E" w14:paraId="14C29D49" w14:textId="77777777" w:rsidTr="00D249AC">
        <w:trPr>
          <w:trHeight w:val="1104"/>
        </w:trPr>
        <w:tc>
          <w:tcPr>
            <w:tcW w:w="710" w:type="dxa"/>
            <w:vMerge w:val="restart"/>
          </w:tcPr>
          <w:p w14:paraId="3A47812D" w14:textId="5B001286" w:rsidR="002E7F2E" w:rsidRDefault="002E7F2E" w:rsidP="002E7F2E">
            <w:r>
              <w:t>6.1.</w:t>
            </w:r>
          </w:p>
        </w:tc>
        <w:tc>
          <w:tcPr>
            <w:tcW w:w="2546" w:type="dxa"/>
            <w:vMerge w:val="restart"/>
          </w:tcPr>
          <w:p w14:paraId="64335FAE" w14:textId="77777777" w:rsidR="002E7F2E" w:rsidRDefault="002E7F2E" w:rsidP="002E7F2E">
            <w:pPr>
              <w:jc w:val="both"/>
            </w:pPr>
            <w:r>
              <w:t>Skatinti ir plėtoti sav</w:t>
            </w:r>
            <w:r>
              <w:t>a</w:t>
            </w:r>
            <w:r>
              <w:t>norystės veiklas.</w:t>
            </w:r>
          </w:p>
        </w:tc>
        <w:tc>
          <w:tcPr>
            <w:tcW w:w="850" w:type="dxa"/>
          </w:tcPr>
          <w:p w14:paraId="21EA893A" w14:textId="5DEDAF8A" w:rsidR="002E7F2E" w:rsidRDefault="002E7F2E" w:rsidP="002E7F2E">
            <w:pPr>
              <w:jc w:val="both"/>
            </w:pPr>
            <w:r>
              <w:t>6.1.1.</w:t>
            </w:r>
          </w:p>
        </w:tc>
        <w:tc>
          <w:tcPr>
            <w:tcW w:w="2552" w:type="dxa"/>
          </w:tcPr>
          <w:p w14:paraId="3D9F48F1" w14:textId="7DF1BA00" w:rsidR="002E7F2E" w:rsidRDefault="002E7F2E" w:rsidP="002E7F2E">
            <w:pPr>
              <w:jc w:val="both"/>
            </w:pPr>
            <w:r>
              <w:rPr>
                <w:rFonts w:eastAsia="Times New Roman"/>
                <w:bCs/>
              </w:rPr>
              <w:t>Pritraukti savanorius aktyviai dalyvauti Gl</w:t>
            </w:r>
            <w:r>
              <w:rPr>
                <w:rFonts w:eastAsia="Times New Roman"/>
                <w:bCs/>
              </w:rPr>
              <w:t>o</w:t>
            </w:r>
            <w:r>
              <w:rPr>
                <w:rFonts w:eastAsia="Times New Roman"/>
                <w:bCs/>
              </w:rPr>
              <w:t>bos namų bendruom</w:t>
            </w:r>
            <w:r>
              <w:rPr>
                <w:rFonts w:eastAsia="Times New Roman"/>
                <w:bCs/>
              </w:rPr>
              <w:t>e</w:t>
            </w:r>
            <w:r>
              <w:rPr>
                <w:rFonts w:eastAsia="Times New Roman"/>
                <w:bCs/>
              </w:rPr>
              <w:t>nės veikloje</w:t>
            </w:r>
          </w:p>
        </w:tc>
        <w:tc>
          <w:tcPr>
            <w:tcW w:w="2693" w:type="dxa"/>
          </w:tcPr>
          <w:p w14:paraId="22BE1B59" w14:textId="5359B757" w:rsidR="002E7F2E" w:rsidRDefault="00942DAC" w:rsidP="002E7F2E">
            <w:pPr>
              <w:jc w:val="both"/>
            </w:pPr>
            <w:r>
              <w:t xml:space="preserve">6.1.1.1. </w:t>
            </w:r>
            <w:r w:rsidR="002E7F2E">
              <w:t xml:space="preserve">Atlikti SSGG </w:t>
            </w:r>
            <w:r w:rsidR="00E625E0">
              <w:t xml:space="preserve">     </w:t>
            </w:r>
            <w:r w:rsidR="002E7F2E">
              <w:t>analizę ir parengti sav</w:t>
            </w:r>
            <w:r w:rsidR="002E7F2E">
              <w:t>a</w:t>
            </w:r>
            <w:r w:rsidR="002E7F2E">
              <w:t>norystės strateginį planą.</w:t>
            </w:r>
          </w:p>
        </w:tc>
        <w:tc>
          <w:tcPr>
            <w:tcW w:w="1701" w:type="dxa"/>
          </w:tcPr>
          <w:p w14:paraId="722BD7FB" w14:textId="64B15230" w:rsidR="002E7F2E" w:rsidRDefault="00D249AC" w:rsidP="001B7A10">
            <w:pPr>
              <w:jc w:val="center"/>
            </w:pPr>
            <w:r>
              <w:t>2021 m.</w:t>
            </w:r>
          </w:p>
        </w:tc>
        <w:tc>
          <w:tcPr>
            <w:tcW w:w="1984" w:type="dxa"/>
          </w:tcPr>
          <w:p w14:paraId="1709B04C" w14:textId="7D5CA9DF" w:rsidR="002E7F2E" w:rsidRDefault="002E7F2E" w:rsidP="002E7F2E">
            <w:r>
              <w:t>Įstaigos atsaki</w:t>
            </w:r>
            <w:r>
              <w:t>n</w:t>
            </w:r>
            <w:r>
              <w:t>gas asmuo už s</w:t>
            </w:r>
            <w:r>
              <w:t>a</w:t>
            </w:r>
            <w:r>
              <w:t>vanorystę.</w:t>
            </w:r>
          </w:p>
        </w:tc>
        <w:tc>
          <w:tcPr>
            <w:tcW w:w="2268" w:type="dxa"/>
          </w:tcPr>
          <w:p w14:paraId="69BD0DAD" w14:textId="14E9A9B3" w:rsidR="002E7F2E" w:rsidRDefault="002E7F2E" w:rsidP="002E7F2E">
            <w:pPr>
              <w:jc w:val="both"/>
            </w:pPr>
            <w:r>
              <w:t>Paruoštas savanory</w:t>
            </w:r>
            <w:r>
              <w:t>s</w:t>
            </w:r>
            <w:r>
              <w:t>tės strateginis planas, remiantis SSGG an</w:t>
            </w:r>
            <w:r>
              <w:t>a</w:t>
            </w:r>
            <w:r>
              <w:t xml:space="preserve">lize. </w:t>
            </w:r>
          </w:p>
        </w:tc>
      </w:tr>
      <w:tr w:rsidR="002E7F2E" w14:paraId="05900D44" w14:textId="77777777" w:rsidTr="00D249AC">
        <w:trPr>
          <w:trHeight w:val="159"/>
        </w:trPr>
        <w:tc>
          <w:tcPr>
            <w:tcW w:w="710" w:type="dxa"/>
            <w:vMerge/>
          </w:tcPr>
          <w:p w14:paraId="484563CC" w14:textId="77777777" w:rsidR="002E7F2E" w:rsidRDefault="002E7F2E" w:rsidP="002E7F2E"/>
        </w:tc>
        <w:tc>
          <w:tcPr>
            <w:tcW w:w="2546" w:type="dxa"/>
            <w:vMerge/>
          </w:tcPr>
          <w:p w14:paraId="29125E28" w14:textId="77777777" w:rsidR="002E7F2E" w:rsidRDefault="002E7F2E" w:rsidP="002E7F2E">
            <w:pPr>
              <w:jc w:val="both"/>
            </w:pPr>
          </w:p>
        </w:tc>
        <w:tc>
          <w:tcPr>
            <w:tcW w:w="850" w:type="dxa"/>
            <w:vMerge w:val="restart"/>
          </w:tcPr>
          <w:p w14:paraId="40B2DE3A" w14:textId="0D049D6B" w:rsidR="002E7F2E" w:rsidRDefault="002E7F2E" w:rsidP="002E7F2E">
            <w:pPr>
              <w:jc w:val="both"/>
            </w:pPr>
            <w:r>
              <w:t>6.1.2.</w:t>
            </w:r>
          </w:p>
        </w:tc>
        <w:tc>
          <w:tcPr>
            <w:tcW w:w="2552" w:type="dxa"/>
            <w:vMerge w:val="restart"/>
          </w:tcPr>
          <w:p w14:paraId="29042BAB" w14:textId="0DDDBC2C" w:rsidR="002E7F2E" w:rsidRDefault="002E7F2E" w:rsidP="002E7F2E">
            <w:pPr>
              <w:jc w:val="both"/>
              <w:rPr>
                <w:rFonts w:eastAsia="Times New Roman"/>
                <w:bCs/>
              </w:rPr>
            </w:pPr>
            <w:r>
              <w:rPr>
                <w:rFonts w:eastAsia="Times New Roman"/>
                <w:bCs/>
              </w:rPr>
              <w:t>Socialinė-pilietinė vei</w:t>
            </w:r>
            <w:r>
              <w:rPr>
                <w:rFonts w:eastAsia="Times New Roman"/>
                <w:bCs/>
              </w:rPr>
              <w:t>k</w:t>
            </w:r>
            <w:r>
              <w:rPr>
                <w:rFonts w:eastAsia="Times New Roman"/>
                <w:bCs/>
              </w:rPr>
              <w:t>la</w:t>
            </w:r>
            <w:r>
              <w:rPr>
                <w:rFonts w:eastAsia="Times New Roman"/>
                <w:b/>
                <w:bCs/>
              </w:rPr>
              <w:t xml:space="preserve"> </w:t>
            </w:r>
            <w:r>
              <w:rPr>
                <w:rFonts w:eastAsia="Times New Roman"/>
              </w:rPr>
              <w:t>– mokinių bendru</w:t>
            </w:r>
            <w:r>
              <w:rPr>
                <w:rFonts w:eastAsia="Times New Roman"/>
              </w:rPr>
              <w:t>o</w:t>
            </w:r>
            <w:r>
              <w:rPr>
                <w:rFonts w:eastAsia="Times New Roman"/>
              </w:rPr>
              <w:t>meniškumą ir praktinius pilietinio (socialinio) dalyvavimo gebėjimus ugdanti veikla.</w:t>
            </w:r>
          </w:p>
        </w:tc>
        <w:tc>
          <w:tcPr>
            <w:tcW w:w="2693" w:type="dxa"/>
          </w:tcPr>
          <w:p w14:paraId="5A5EA5B4" w14:textId="3E481AA7" w:rsidR="002E7F2E" w:rsidRDefault="002E7F2E" w:rsidP="002E7F2E">
            <w:pPr>
              <w:jc w:val="both"/>
            </w:pPr>
            <w:r>
              <w:t>6.1.1.</w:t>
            </w:r>
            <w:r w:rsidR="00942DAC">
              <w:t>2</w:t>
            </w:r>
            <w:r>
              <w:t>. Naudojantis SKU virtualus kalend</w:t>
            </w:r>
            <w:r>
              <w:t>o</w:t>
            </w:r>
            <w:r>
              <w:t>rius)  pritraukti savan</w:t>
            </w:r>
            <w:r>
              <w:t>o</w:t>
            </w:r>
            <w:r>
              <w:t>rius.</w:t>
            </w:r>
          </w:p>
          <w:p w14:paraId="200BF55F" w14:textId="451662BE" w:rsidR="002E7F2E" w:rsidRDefault="002E7F2E" w:rsidP="002E7F2E">
            <w:pPr>
              <w:jc w:val="both"/>
            </w:pPr>
          </w:p>
        </w:tc>
        <w:tc>
          <w:tcPr>
            <w:tcW w:w="1701" w:type="dxa"/>
          </w:tcPr>
          <w:p w14:paraId="05D10479" w14:textId="14CCF38D" w:rsidR="002E7F2E" w:rsidRDefault="00D249AC" w:rsidP="001B7A10">
            <w:pPr>
              <w:jc w:val="center"/>
            </w:pPr>
            <w:r>
              <w:t>2021 m.</w:t>
            </w:r>
          </w:p>
        </w:tc>
        <w:tc>
          <w:tcPr>
            <w:tcW w:w="1984" w:type="dxa"/>
          </w:tcPr>
          <w:p w14:paraId="3EA549F5" w14:textId="0B324427" w:rsidR="002E7F2E" w:rsidRDefault="002E7F2E" w:rsidP="002E7F2E">
            <w:r w:rsidRPr="006C2441">
              <w:t>Įstaigos atsaki</w:t>
            </w:r>
            <w:r w:rsidRPr="006C2441">
              <w:t>n</w:t>
            </w:r>
            <w:r w:rsidRPr="006C2441">
              <w:t>gas asmuo už s</w:t>
            </w:r>
            <w:r w:rsidRPr="006C2441">
              <w:t>a</w:t>
            </w:r>
            <w:r w:rsidRPr="006C2441">
              <w:t>vanorystę.</w:t>
            </w:r>
          </w:p>
        </w:tc>
        <w:tc>
          <w:tcPr>
            <w:tcW w:w="2268" w:type="dxa"/>
          </w:tcPr>
          <w:p w14:paraId="66131817" w14:textId="67F6C995" w:rsidR="002E7F2E" w:rsidRDefault="002E7F2E" w:rsidP="002E7F2E">
            <w:pPr>
              <w:jc w:val="both"/>
            </w:pPr>
            <w:r>
              <w:t>Mokinių – savanorių veiklų skaičius per metus.</w:t>
            </w:r>
          </w:p>
        </w:tc>
      </w:tr>
      <w:tr w:rsidR="002E7F2E" w14:paraId="6210C1F5" w14:textId="77777777" w:rsidTr="00D249AC">
        <w:trPr>
          <w:trHeight w:val="159"/>
        </w:trPr>
        <w:tc>
          <w:tcPr>
            <w:tcW w:w="710" w:type="dxa"/>
            <w:vMerge/>
          </w:tcPr>
          <w:p w14:paraId="07D35FA9" w14:textId="77777777" w:rsidR="002E7F2E" w:rsidRDefault="002E7F2E" w:rsidP="002E7F2E"/>
        </w:tc>
        <w:tc>
          <w:tcPr>
            <w:tcW w:w="2546" w:type="dxa"/>
            <w:vMerge/>
          </w:tcPr>
          <w:p w14:paraId="53099A21" w14:textId="77777777" w:rsidR="002E7F2E" w:rsidRDefault="002E7F2E" w:rsidP="002E7F2E">
            <w:pPr>
              <w:jc w:val="both"/>
            </w:pPr>
          </w:p>
        </w:tc>
        <w:tc>
          <w:tcPr>
            <w:tcW w:w="850" w:type="dxa"/>
            <w:vMerge/>
          </w:tcPr>
          <w:p w14:paraId="326AC59F" w14:textId="77777777" w:rsidR="002E7F2E" w:rsidRDefault="002E7F2E" w:rsidP="002E7F2E">
            <w:pPr>
              <w:jc w:val="both"/>
            </w:pPr>
          </w:p>
        </w:tc>
        <w:tc>
          <w:tcPr>
            <w:tcW w:w="2552" w:type="dxa"/>
            <w:vMerge/>
          </w:tcPr>
          <w:p w14:paraId="452C323D" w14:textId="77777777" w:rsidR="002E7F2E" w:rsidRDefault="002E7F2E" w:rsidP="002E7F2E">
            <w:pPr>
              <w:jc w:val="both"/>
              <w:rPr>
                <w:rFonts w:eastAsia="Times New Roman"/>
                <w:bCs/>
              </w:rPr>
            </w:pPr>
          </w:p>
        </w:tc>
        <w:tc>
          <w:tcPr>
            <w:tcW w:w="2693" w:type="dxa"/>
          </w:tcPr>
          <w:p w14:paraId="4B9020F5" w14:textId="209A83C3" w:rsidR="002E7F2E" w:rsidRDefault="002E7F2E" w:rsidP="002E7F2E">
            <w:pPr>
              <w:jc w:val="both"/>
            </w:pPr>
            <w:r>
              <w:t>6.1.1.</w:t>
            </w:r>
            <w:r w:rsidR="00942DAC">
              <w:t>2</w:t>
            </w:r>
            <w:r>
              <w:t xml:space="preserve">. Nuotolinio </w:t>
            </w:r>
            <w:proofErr w:type="spellStart"/>
            <w:r>
              <w:t>sav</w:t>
            </w:r>
            <w:r>
              <w:t>a</w:t>
            </w:r>
            <w:r>
              <w:lastRenderedPageBreak/>
              <w:t>noriavimo</w:t>
            </w:r>
            <w:proofErr w:type="spellEnd"/>
            <w:r>
              <w:t xml:space="preserve"> galimybių s</w:t>
            </w:r>
            <w:r>
              <w:t>u</w:t>
            </w:r>
            <w:r>
              <w:t>darymas</w:t>
            </w:r>
          </w:p>
        </w:tc>
        <w:tc>
          <w:tcPr>
            <w:tcW w:w="1701" w:type="dxa"/>
          </w:tcPr>
          <w:p w14:paraId="734D25D3" w14:textId="6D248BBC" w:rsidR="002E7F2E" w:rsidRDefault="00D249AC" w:rsidP="001B7A10">
            <w:pPr>
              <w:jc w:val="center"/>
            </w:pPr>
            <w:r>
              <w:lastRenderedPageBreak/>
              <w:t>2021 m.</w:t>
            </w:r>
          </w:p>
        </w:tc>
        <w:tc>
          <w:tcPr>
            <w:tcW w:w="1984" w:type="dxa"/>
          </w:tcPr>
          <w:p w14:paraId="71B11326" w14:textId="226D560D" w:rsidR="002E7F2E" w:rsidRDefault="002E7F2E" w:rsidP="002E7F2E">
            <w:r w:rsidRPr="006C2441">
              <w:t>Įstaigos atsaki</w:t>
            </w:r>
            <w:r w:rsidRPr="006C2441">
              <w:t>n</w:t>
            </w:r>
            <w:r w:rsidRPr="006C2441">
              <w:lastRenderedPageBreak/>
              <w:t>gas asmuo už s</w:t>
            </w:r>
            <w:r w:rsidRPr="006C2441">
              <w:t>a</w:t>
            </w:r>
            <w:r w:rsidRPr="006C2441">
              <w:t>vanorystę.</w:t>
            </w:r>
          </w:p>
        </w:tc>
        <w:tc>
          <w:tcPr>
            <w:tcW w:w="2268" w:type="dxa"/>
          </w:tcPr>
          <w:p w14:paraId="3138909E" w14:textId="01A051FE" w:rsidR="002E7F2E" w:rsidRDefault="002E7F2E" w:rsidP="002E7F2E">
            <w:pPr>
              <w:jc w:val="both"/>
            </w:pPr>
            <w:r>
              <w:lastRenderedPageBreak/>
              <w:t xml:space="preserve">Sudaryta nuotolinio </w:t>
            </w:r>
            <w:proofErr w:type="spellStart"/>
            <w:r>
              <w:lastRenderedPageBreak/>
              <w:t>savanoriavimo</w:t>
            </w:r>
            <w:proofErr w:type="spellEnd"/>
            <w:r>
              <w:t xml:space="preserve"> pr</w:t>
            </w:r>
            <w:r>
              <w:t>o</w:t>
            </w:r>
            <w:r>
              <w:t>grama; savanorių skaičius per metus.</w:t>
            </w:r>
          </w:p>
        </w:tc>
      </w:tr>
      <w:tr w:rsidR="002E7F2E" w14:paraId="0EF1D5EC" w14:textId="77777777" w:rsidTr="00D249AC">
        <w:trPr>
          <w:trHeight w:val="159"/>
        </w:trPr>
        <w:tc>
          <w:tcPr>
            <w:tcW w:w="710" w:type="dxa"/>
            <w:vMerge/>
          </w:tcPr>
          <w:p w14:paraId="07CA0AAC" w14:textId="77777777" w:rsidR="002E7F2E" w:rsidRDefault="002E7F2E" w:rsidP="002E7F2E"/>
        </w:tc>
        <w:tc>
          <w:tcPr>
            <w:tcW w:w="2546" w:type="dxa"/>
            <w:vMerge/>
          </w:tcPr>
          <w:p w14:paraId="6D0819DC" w14:textId="77777777" w:rsidR="002E7F2E" w:rsidRDefault="002E7F2E" w:rsidP="002E7F2E">
            <w:pPr>
              <w:jc w:val="both"/>
            </w:pPr>
          </w:p>
        </w:tc>
        <w:tc>
          <w:tcPr>
            <w:tcW w:w="850" w:type="dxa"/>
          </w:tcPr>
          <w:p w14:paraId="6AD501A8" w14:textId="15286FB5" w:rsidR="002E7F2E" w:rsidRDefault="002E7F2E" w:rsidP="002E7F2E">
            <w:pPr>
              <w:jc w:val="both"/>
            </w:pPr>
            <w:r>
              <w:t>6.1.</w:t>
            </w:r>
            <w:r w:rsidR="00942DAC">
              <w:t>3</w:t>
            </w:r>
            <w:r>
              <w:t xml:space="preserve">. </w:t>
            </w:r>
          </w:p>
        </w:tc>
        <w:tc>
          <w:tcPr>
            <w:tcW w:w="2552" w:type="dxa"/>
          </w:tcPr>
          <w:p w14:paraId="08AD8A3D" w14:textId="66AB2866" w:rsidR="002E7F2E" w:rsidRDefault="002E7F2E" w:rsidP="002E7F2E">
            <w:pPr>
              <w:jc w:val="both"/>
              <w:rPr>
                <w:rFonts w:eastAsia="Times New Roman"/>
                <w:bCs/>
              </w:rPr>
            </w:pPr>
            <w:r>
              <w:rPr>
                <w:rFonts w:eastAsia="Times New Roman"/>
              </w:rPr>
              <w:t>Efektyvinti informac</w:t>
            </w:r>
            <w:r>
              <w:rPr>
                <w:rFonts w:eastAsia="Times New Roman"/>
              </w:rPr>
              <w:t>i</w:t>
            </w:r>
            <w:r>
              <w:rPr>
                <w:rFonts w:eastAsia="Times New Roman"/>
              </w:rPr>
              <w:t>jos sklaidą apie savan</w:t>
            </w:r>
            <w:r>
              <w:rPr>
                <w:rFonts w:eastAsia="Times New Roman"/>
              </w:rPr>
              <w:t>o</w:t>
            </w:r>
            <w:r>
              <w:rPr>
                <w:rFonts w:eastAsia="Times New Roman"/>
              </w:rPr>
              <w:t xml:space="preserve">rystės galimybes globos namuose. </w:t>
            </w:r>
          </w:p>
        </w:tc>
        <w:tc>
          <w:tcPr>
            <w:tcW w:w="2693" w:type="dxa"/>
          </w:tcPr>
          <w:p w14:paraId="049CF18C" w14:textId="3D30E446" w:rsidR="002E7F2E" w:rsidRDefault="00942DAC" w:rsidP="002E7F2E">
            <w:pPr>
              <w:jc w:val="both"/>
            </w:pPr>
            <w:r>
              <w:t xml:space="preserve">6.1.3.1. </w:t>
            </w:r>
            <w:r w:rsidR="002E7F2E">
              <w:t>Vykdyti sklaidą Šiaulių mieste, naudoja</w:t>
            </w:r>
            <w:r w:rsidR="002E7F2E">
              <w:t>n</w:t>
            </w:r>
            <w:r w:rsidR="002E7F2E">
              <w:t>tis informacinėmis t</w:t>
            </w:r>
            <w:r w:rsidR="002E7F2E">
              <w:t>e</w:t>
            </w:r>
            <w:r w:rsidR="002E7F2E">
              <w:t xml:space="preserve">chnologijomis. </w:t>
            </w:r>
          </w:p>
        </w:tc>
        <w:tc>
          <w:tcPr>
            <w:tcW w:w="1701" w:type="dxa"/>
          </w:tcPr>
          <w:p w14:paraId="13EB41DB" w14:textId="74B118E8" w:rsidR="002E7F2E" w:rsidRDefault="00D249AC" w:rsidP="001B7A10">
            <w:pPr>
              <w:jc w:val="center"/>
            </w:pPr>
            <w:r>
              <w:t>2021 m.</w:t>
            </w:r>
          </w:p>
        </w:tc>
        <w:tc>
          <w:tcPr>
            <w:tcW w:w="1984" w:type="dxa"/>
          </w:tcPr>
          <w:p w14:paraId="434A38AA" w14:textId="61D56540" w:rsidR="002E7F2E" w:rsidRDefault="002E7F2E" w:rsidP="002E7F2E">
            <w:r>
              <w:t>Įstaigos atsaki</w:t>
            </w:r>
            <w:r>
              <w:t>n</w:t>
            </w:r>
            <w:r>
              <w:t>gas asmuo už s</w:t>
            </w:r>
            <w:r>
              <w:t>a</w:t>
            </w:r>
            <w:r>
              <w:t>vanorystę.</w:t>
            </w:r>
          </w:p>
        </w:tc>
        <w:tc>
          <w:tcPr>
            <w:tcW w:w="2268" w:type="dxa"/>
          </w:tcPr>
          <w:p w14:paraId="116C9DE3" w14:textId="709CDE7D" w:rsidR="002E7F2E" w:rsidRPr="002E7F2E" w:rsidRDefault="002E7F2E" w:rsidP="002E7F2E">
            <w:pPr>
              <w:jc w:val="both"/>
            </w:pPr>
            <w:r w:rsidRPr="002E7F2E">
              <w:rPr>
                <w:rFonts w:eastAsia="Times New Roman"/>
              </w:rPr>
              <w:t>Savanoryste susid</w:t>
            </w:r>
            <w:r w:rsidRPr="002E7F2E">
              <w:rPr>
                <w:rFonts w:eastAsia="Times New Roman"/>
              </w:rPr>
              <w:t>o</w:t>
            </w:r>
            <w:r w:rsidRPr="002E7F2E">
              <w:rPr>
                <w:rFonts w:eastAsia="Times New Roman"/>
              </w:rPr>
              <w:t xml:space="preserve">mėjusių asmenų skaičius. </w:t>
            </w:r>
          </w:p>
        </w:tc>
      </w:tr>
      <w:tr w:rsidR="002E7F2E" w14:paraId="119BAD8E" w14:textId="77777777" w:rsidTr="00D249AC">
        <w:trPr>
          <w:trHeight w:val="159"/>
        </w:trPr>
        <w:tc>
          <w:tcPr>
            <w:tcW w:w="710" w:type="dxa"/>
            <w:vMerge/>
          </w:tcPr>
          <w:p w14:paraId="0918C188" w14:textId="77777777" w:rsidR="002E7F2E" w:rsidRDefault="002E7F2E" w:rsidP="002E7F2E">
            <w:pPr>
              <w:rPr>
                <w:b/>
              </w:rPr>
            </w:pPr>
          </w:p>
        </w:tc>
        <w:tc>
          <w:tcPr>
            <w:tcW w:w="2546" w:type="dxa"/>
            <w:vMerge/>
          </w:tcPr>
          <w:p w14:paraId="15C520E0" w14:textId="77777777" w:rsidR="002E7F2E" w:rsidRDefault="002E7F2E" w:rsidP="002E7F2E">
            <w:pPr>
              <w:jc w:val="both"/>
            </w:pPr>
          </w:p>
        </w:tc>
        <w:tc>
          <w:tcPr>
            <w:tcW w:w="850" w:type="dxa"/>
          </w:tcPr>
          <w:p w14:paraId="468AFA21" w14:textId="22EA3CE6" w:rsidR="002E7F2E" w:rsidRDefault="002E7F2E" w:rsidP="002E7F2E">
            <w:pPr>
              <w:jc w:val="both"/>
            </w:pPr>
            <w:r>
              <w:t>6.1.</w:t>
            </w:r>
            <w:r w:rsidR="00942DAC">
              <w:t>4</w:t>
            </w:r>
            <w:r>
              <w:t xml:space="preserve">. </w:t>
            </w:r>
          </w:p>
        </w:tc>
        <w:tc>
          <w:tcPr>
            <w:tcW w:w="2552" w:type="dxa"/>
          </w:tcPr>
          <w:p w14:paraId="5CAAAC23" w14:textId="02B71173" w:rsidR="002E7F2E" w:rsidRDefault="002E7F2E" w:rsidP="002E7F2E">
            <w:pPr>
              <w:jc w:val="both"/>
              <w:rPr>
                <w:rFonts w:eastAsia="Times New Roman"/>
              </w:rPr>
            </w:pPr>
            <w:r>
              <w:rPr>
                <w:rFonts w:eastAsia="Times New Roman"/>
              </w:rPr>
              <w:t>Teorinių žinių bei pra</w:t>
            </w:r>
            <w:r>
              <w:rPr>
                <w:rFonts w:eastAsia="Times New Roman"/>
              </w:rPr>
              <w:t>k</w:t>
            </w:r>
            <w:r>
              <w:rPr>
                <w:rFonts w:eastAsia="Times New Roman"/>
              </w:rPr>
              <w:t>tinės patirties įgijimas,  vykdant savanorystės veiklas globos namu</w:t>
            </w:r>
            <w:r>
              <w:rPr>
                <w:rFonts w:eastAsia="Times New Roman"/>
              </w:rPr>
              <w:t>o</w:t>
            </w:r>
            <w:r>
              <w:rPr>
                <w:rFonts w:eastAsia="Times New Roman"/>
              </w:rPr>
              <w:t xml:space="preserve">se. </w:t>
            </w:r>
          </w:p>
        </w:tc>
        <w:tc>
          <w:tcPr>
            <w:tcW w:w="2693" w:type="dxa"/>
          </w:tcPr>
          <w:p w14:paraId="1A9AA6FD" w14:textId="40775DBA" w:rsidR="002E7F2E" w:rsidRDefault="00942DAC" w:rsidP="002E7F2E">
            <w:pPr>
              <w:jc w:val="both"/>
            </w:pPr>
            <w:r>
              <w:rPr>
                <w:rFonts w:eastAsia="Times New Roman"/>
              </w:rPr>
              <w:t xml:space="preserve">6.1.4.1. </w:t>
            </w:r>
            <w:r w:rsidR="002E7F2E">
              <w:rPr>
                <w:rFonts w:eastAsia="Times New Roman"/>
              </w:rPr>
              <w:t>Dalyvauti sav</w:t>
            </w:r>
            <w:r w:rsidR="002E7F2E">
              <w:rPr>
                <w:rFonts w:eastAsia="Times New Roman"/>
              </w:rPr>
              <w:t>a</w:t>
            </w:r>
            <w:r w:rsidR="002E7F2E">
              <w:rPr>
                <w:rFonts w:eastAsia="Times New Roman"/>
              </w:rPr>
              <w:t>norius priimančių įstaigų mokymuose.</w:t>
            </w:r>
          </w:p>
        </w:tc>
        <w:tc>
          <w:tcPr>
            <w:tcW w:w="1701" w:type="dxa"/>
          </w:tcPr>
          <w:p w14:paraId="3A04FD72" w14:textId="54AF3CE6" w:rsidR="002E7F2E" w:rsidRDefault="00D249AC" w:rsidP="001B7A10">
            <w:pPr>
              <w:jc w:val="center"/>
            </w:pPr>
            <w:r>
              <w:t>2021 m.</w:t>
            </w:r>
          </w:p>
        </w:tc>
        <w:tc>
          <w:tcPr>
            <w:tcW w:w="1984" w:type="dxa"/>
          </w:tcPr>
          <w:p w14:paraId="6C7BC777" w14:textId="007DF5A5" w:rsidR="002E7F2E" w:rsidRDefault="002E7F2E" w:rsidP="002E7F2E">
            <w:r>
              <w:t>Įstaigos atsaki</w:t>
            </w:r>
            <w:r>
              <w:t>n</w:t>
            </w:r>
            <w:r>
              <w:t>gas asmuo už s</w:t>
            </w:r>
            <w:r>
              <w:t>a</w:t>
            </w:r>
            <w:r>
              <w:t>vanorystę.</w:t>
            </w:r>
          </w:p>
        </w:tc>
        <w:tc>
          <w:tcPr>
            <w:tcW w:w="2268" w:type="dxa"/>
          </w:tcPr>
          <w:p w14:paraId="63A02441" w14:textId="328FC633" w:rsidR="002E7F2E" w:rsidRDefault="002E7F2E" w:rsidP="002E7F2E">
            <w:pPr>
              <w:jc w:val="both"/>
              <w:rPr>
                <w:rFonts w:eastAsia="Times New Roman"/>
              </w:rPr>
            </w:pPr>
            <w:r>
              <w:rPr>
                <w:rFonts w:eastAsia="Times New Roman"/>
              </w:rPr>
              <w:t xml:space="preserve">Mokymų skaičius per metus. </w:t>
            </w:r>
          </w:p>
        </w:tc>
      </w:tr>
    </w:tbl>
    <w:p w14:paraId="069FB2B7" w14:textId="77777777" w:rsidR="00FA259A" w:rsidRDefault="00FA259A" w:rsidP="00D249AC">
      <w:pPr>
        <w:pStyle w:val="Textbody"/>
        <w:spacing w:line="360" w:lineRule="auto"/>
        <w:jc w:val="both"/>
        <w:rPr>
          <w:rFonts w:cs="Times New Roman"/>
        </w:rPr>
      </w:pPr>
    </w:p>
    <w:sectPr w:rsidR="00FA259A" w:rsidSect="00D249AC">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9DCE" w14:textId="77777777" w:rsidR="00ED07CC" w:rsidRDefault="00ED07CC">
      <w:r>
        <w:separator/>
      </w:r>
    </w:p>
  </w:endnote>
  <w:endnote w:type="continuationSeparator" w:id="0">
    <w:p w14:paraId="280D6A94" w14:textId="77777777" w:rsidR="00ED07CC" w:rsidRDefault="00ED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font>
  <w:font w:name="Andale Sans UI">
    <w:altName w:val="Calibri"/>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BBB47" w14:textId="77777777" w:rsidR="00ED07CC" w:rsidRDefault="00ED07CC">
      <w:r>
        <w:rPr>
          <w:color w:val="000000"/>
        </w:rPr>
        <w:separator/>
      </w:r>
    </w:p>
  </w:footnote>
  <w:footnote w:type="continuationSeparator" w:id="0">
    <w:p w14:paraId="702B7295" w14:textId="77777777" w:rsidR="00ED07CC" w:rsidRDefault="00ED0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4F73" w14:textId="77777777" w:rsidR="00494BA9" w:rsidRDefault="00494BA9">
    <w:pPr>
      <w:pStyle w:val="Antrats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B89C8" w14:textId="77777777" w:rsidR="00494BA9" w:rsidRDefault="00494BA9">
    <w:pPr>
      <w:pStyle w:val="Antrats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2951"/>
    <w:multiLevelType w:val="multilevel"/>
    <w:tmpl w:val="A1EED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3D5D61"/>
    <w:multiLevelType w:val="multilevel"/>
    <w:tmpl w:val="2A9C2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C7144C"/>
    <w:multiLevelType w:val="multilevel"/>
    <w:tmpl w:val="9928341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nsid w:val="25684138"/>
    <w:multiLevelType w:val="multilevel"/>
    <w:tmpl w:val="72906968"/>
    <w:lvl w:ilvl="0">
      <w:numFmt w:val="bullet"/>
      <w:lvlText w:val=""/>
      <w:lvlJc w:val="left"/>
      <w:pPr>
        <w:ind w:left="1328" w:hanging="360"/>
      </w:pPr>
      <w:rPr>
        <w:rFonts w:ascii="Symbol" w:hAnsi="Symbol"/>
      </w:rPr>
    </w:lvl>
    <w:lvl w:ilvl="1">
      <w:numFmt w:val="bullet"/>
      <w:lvlText w:val="o"/>
      <w:lvlJc w:val="left"/>
      <w:pPr>
        <w:ind w:left="2048" w:hanging="360"/>
      </w:pPr>
      <w:rPr>
        <w:rFonts w:ascii="Courier New" w:hAnsi="Courier New" w:cs="Courier New"/>
      </w:rPr>
    </w:lvl>
    <w:lvl w:ilvl="2">
      <w:numFmt w:val="bullet"/>
      <w:lvlText w:val=""/>
      <w:lvlJc w:val="left"/>
      <w:pPr>
        <w:ind w:left="2768" w:hanging="360"/>
      </w:pPr>
      <w:rPr>
        <w:rFonts w:ascii="Wingdings" w:hAnsi="Wingdings"/>
      </w:rPr>
    </w:lvl>
    <w:lvl w:ilvl="3">
      <w:numFmt w:val="bullet"/>
      <w:lvlText w:val=""/>
      <w:lvlJc w:val="left"/>
      <w:pPr>
        <w:ind w:left="3488" w:hanging="360"/>
      </w:pPr>
      <w:rPr>
        <w:rFonts w:ascii="Symbol" w:hAnsi="Symbol"/>
      </w:rPr>
    </w:lvl>
    <w:lvl w:ilvl="4">
      <w:numFmt w:val="bullet"/>
      <w:lvlText w:val="o"/>
      <w:lvlJc w:val="left"/>
      <w:pPr>
        <w:ind w:left="4208" w:hanging="360"/>
      </w:pPr>
      <w:rPr>
        <w:rFonts w:ascii="Courier New" w:hAnsi="Courier New" w:cs="Courier New"/>
      </w:rPr>
    </w:lvl>
    <w:lvl w:ilvl="5">
      <w:numFmt w:val="bullet"/>
      <w:lvlText w:val=""/>
      <w:lvlJc w:val="left"/>
      <w:pPr>
        <w:ind w:left="4928" w:hanging="360"/>
      </w:pPr>
      <w:rPr>
        <w:rFonts w:ascii="Wingdings" w:hAnsi="Wingdings"/>
      </w:rPr>
    </w:lvl>
    <w:lvl w:ilvl="6">
      <w:numFmt w:val="bullet"/>
      <w:lvlText w:val=""/>
      <w:lvlJc w:val="left"/>
      <w:pPr>
        <w:ind w:left="5648" w:hanging="360"/>
      </w:pPr>
      <w:rPr>
        <w:rFonts w:ascii="Symbol" w:hAnsi="Symbol"/>
      </w:rPr>
    </w:lvl>
    <w:lvl w:ilvl="7">
      <w:numFmt w:val="bullet"/>
      <w:lvlText w:val="o"/>
      <w:lvlJc w:val="left"/>
      <w:pPr>
        <w:ind w:left="6368" w:hanging="360"/>
      </w:pPr>
      <w:rPr>
        <w:rFonts w:ascii="Courier New" w:hAnsi="Courier New" w:cs="Courier New"/>
      </w:rPr>
    </w:lvl>
    <w:lvl w:ilvl="8">
      <w:numFmt w:val="bullet"/>
      <w:lvlText w:val=""/>
      <w:lvlJc w:val="left"/>
      <w:pPr>
        <w:ind w:left="7088" w:hanging="360"/>
      </w:pPr>
      <w:rPr>
        <w:rFonts w:ascii="Wingdings" w:hAnsi="Wingdings"/>
      </w:rPr>
    </w:lvl>
  </w:abstractNum>
  <w:abstractNum w:abstractNumId="4">
    <w:nsid w:val="273E1F60"/>
    <w:multiLevelType w:val="multilevel"/>
    <w:tmpl w:val="9578A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4B2A52"/>
    <w:multiLevelType w:val="multilevel"/>
    <w:tmpl w:val="AFB8D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E75CC1"/>
    <w:multiLevelType w:val="multilevel"/>
    <w:tmpl w:val="32843E42"/>
    <w:styleLink w:val="WWNum33"/>
    <w:lvl w:ilvl="0">
      <w:start w:val="1"/>
      <w:numFmt w:val="decimal"/>
      <w:lvlText w:val="%1."/>
      <w:lvlJc w:val="left"/>
      <w:pPr>
        <w:ind w:left="720" w:hanging="360"/>
      </w:pPr>
    </w:lvl>
    <w:lvl w:ilvl="1">
      <w:start w:val="3"/>
      <w:numFmt w:val="decimal"/>
      <w:lvlText w:val="%1.%2."/>
      <w:lvlJc w:val="left"/>
      <w:pPr>
        <w:ind w:left="1080" w:hanging="720"/>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6BE4FAD"/>
    <w:multiLevelType w:val="multilevel"/>
    <w:tmpl w:val="E7E00542"/>
    <w:lvl w:ilvl="0">
      <w:start w:val="1"/>
      <w:numFmt w:val="upperRoman"/>
      <w:lvlText w:val="%1."/>
      <w:lvlJc w:val="left"/>
      <w:pPr>
        <w:ind w:left="1080" w:hanging="72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636470"/>
    <w:multiLevelType w:val="multilevel"/>
    <w:tmpl w:val="C2A85BB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4066F9E"/>
    <w:multiLevelType w:val="multilevel"/>
    <w:tmpl w:val="2A9C2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A514B0B"/>
    <w:multiLevelType w:val="multilevel"/>
    <w:tmpl w:val="53B0F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B76A55"/>
    <w:multiLevelType w:val="multilevel"/>
    <w:tmpl w:val="041A9D3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2">
    <w:nsid w:val="5521265B"/>
    <w:multiLevelType w:val="multilevel"/>
    <w:tmpl w:val="3D0EB88A"/>
    <w:lvl w:ilvl="0">
      <w:start w:val="1"/>
      <w:numFmt w:val="decimal"/>
      <w:lvlText w:val="%1."/>
      <w:lvlJc w:val="left"/>
      <w:pPr>
        <w:ind w:left="72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080" w:hanging="720"/>
      </w:pPr>
      <w:rPr>
        <w:rFonts w:ascii="Times New Roman" w:hAnsi="Times New Roman" w:cs="Times New Roman" w:hint="default"/>
        <w:sz w:val="24"/>
        <w:szCs w:val="24"/>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nsid w:val="5C2F3016"/>
    <w:multiLevelType w:val="multilevel"/>
    <w:tmpl w:val="A6FA731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649C74F5"/>
    <w:multiLevelType w:val="multilevel"/>
    <w:tmpl w:val="3B56B9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683B73F7"/>
    <w:multiLevelType w:val="multilevel"/>
    <w:tmpl w:val="BEEAB74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Times New Roman" w:hAnsi="Times New Roman" w:cs="Times New Roman"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1"/>
  </w:num>
  <w:num w:numId="5">
    <w:abstractNumId w:val="3"/>
  </w:num>
  <w:num w:numId="6">
    <w:abstractNumId w:val="2"/>
  </w:num>
  <w:num w:numId="7">
    <w:abstractNumId w:val="14"/>
  </w:num>
  <w:num w:numId="8">
    <w:abstractNumId w:val="0"/>
  </w:num>
  <w:num w:numId="9">
    <w:abstractNumId w:val="5"/>
  </w:num>
  <w:num w:numId="10">
    <w:abstractNumId w:val="12"/>
  </w:num>
  <w:num w:numId="11">
    <w:abstractNumId w:val="4"/>
  </w:num>
  <w:num w:numId="12">
    <w:abstractNumId w:val="8"/>
  </w:num>
  <w:num w:numId="13">
    <w:abstractNumId w:val="10"/>
  </w:num>
  <w:num w:numId="14">
    <w:abstractNumId w:val="13"/>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9A"/>
    <w:rsid w:val="000C145B"/>
    <w:rsid w:val="0016158F"/>
    <w:rsid w:val="001651A1"/>
    <w:rsid w:val="001B7A10"/>
    <w:rsid w:val="00251CF8"/>
    <w:rsid w:val="00276A58"/>
    <w:rsid w:val="002E7F2E"/>
    <w:rsid w:val="00353FBE"/>
    <w:rsid w:val="003C5A84"/>
    <w:rsid w:val="00420026"/>
    <w:rsid w:val="00445C20"/>
    <w:rsid w:val="00494BA9"/>
    <w:rsid w:val="004A28A0"/>
    <w:rsid w:val="004D6BCC"/>
    <w:rsid w:val="00601557"/>
    <w:rsid w:val="006B73FA"/>
    <w:rsid w:val="00721E34"/>
    <w:rsid w:val="00742608"/>
    <w:rsid w:val="00780190"/>
    <w:rsid w:val="0078619D"/>
    <w:rsid w:val="007E1175"/>
    <w:rsid w:val="00833A65"/>
    <w:rsid w:val="00856AD7"/>
    <w:rsid w:val="00881A5A"/>
    <w:rsid w:val="008935F5"/>
    <w:rsid w:val="008B160C"/>
    <w:rsid w:val="00942DAC"/>
    <w:rsid w:val="00985FB7"/>
    <w:rsid w:val="009932E9"/>
    <w:rsid w:val="009A09A9"/>
    <w:rsid w:val="009D708F"/>
    <w:rsid w:val="00A40435"/>
    <w:rsid w:val="00A66F3A"/>
    <w:rsid w:val="00A97C56"/>
    <w:rsid w:val="00AA536E"/>
    <w:rsid w:val="00B736D9"/>
    <w:rsid w:val="00BF44A4"/>
    <w:rsid w:val="00C0752D"/>
    <w:rsid w:val="00C34BC0"/>
    <w:rsid w:val="00C51A49"/>
    <w:rsid w:val="00C91A78"/>
    <w:rsid w:val="00CB5591"/>
    <w:rsid w:val="00CE2299"/>
    <w:rsid w:val="00D249AC"/>
    <w:rsid w:val="00DA490B"/>
    <w:rsid w:val="00E34DB9"/>
    <w:rsid w:val="00E625E0"/>
    <w:rsid w:val="00ED07CC"/>
    <w:rsid w:val="00FA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lt-LT" w:eastAsia="lt-L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D70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Standard"/>
    <w:next w:val="Standard"/>
    <w:pPr>
      <w:keepNext/>
      <w:spacing w:before="240" w:after="60"/>
      <w:outlineLvl w:val="0"/>
    </w:pPr>
    <w:rPr>
      <w:rFonts w:ascii="Cambria" w:eastAsia="Times New Roman" w:hAnsi="Cambria" w:cs="Times New Roman"/>
      <w:b/>
      <w:bCs/>
      <w:sz w:val="32"/>
      <w:szCs w:val="32"/>
    </w:rPr>
  </w:style>
  <w:style w:type="paragraph" w:customStyle="1" w:styleId="Antrat21">
    <w:name w:val="Antraštė 21"/>
    <w:basedOn w:val="Standard"/>
    <w:next w:val="Textbody"/>
    <w:pPr>
      <w:outlineLvl w:val="1"/>
    </w:pPr>
    <w:rPr>
      <w:b/>
      <w:bCs/>
      <w:sz w:val="45"/>
      <w:szCs w:val="45"/>
    </w:rPr>
  </w:style>
  <w:style w:type="paragraph" w:customStyle="1" w:styleId="prastasis1">
    <w:name w:val="Įprastasis1"/>
    <w:pPr>
      <w:suppressAutoHyphens/>
    </w:pPr>
  </w:style>
  <w:style w:type="character" w:customStyle="1" w:styleId="Numatytasispastraiposriftas1">
    <w:name w:val="Numatytasis pastraipos šriftas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Sraas1">
    <w:name w:val="Sąrašas1"/>
    <w:basedOn w:val="Textbody"/>
  </w:style>
  <w:style w:type="paragraph" w:customStyle="1" w:styleId="Antrat10">
    <w:name w:val="Antraštė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raopastraipa1">
    <w:name w:val="Sąrašo pastraipa1"/>
    <w:basedOn w:val="Standard"/>
    <w:pPr>
      <w:spacing w:after="200"/>
      <w:ind w:left="720"/>
    </w:pPr>
  </w:style>
  <w:style w:type="paragraph" w:customStyle="1" w:styleId="Antrats1">
    <w:name w:val="Antraštės1"/>
    <w:basedOn w:val="Standard"/>
    <w:pPr>
      <w:suppressLineNumbers/>
      <w:tabs>
        <w:tab w:val="center" w:pos="4819"/>
        <w:tab w:val="right" w:pos="9638"/>
      </w:tabs>
    </w:pPr>
  </w:style>
  <w:style w:type="paragraph" w:customStyle="1" w:styleId="Default">
    <w:name w:val="Default"/>
    <w:pPr>
      <w:widowControl/>
      <w:suppressAutoHyphens/>
      <w:autoSpaceDE w:val="0"/>
    </w:pPr>
    <w:rPr>
      <w:rFonts w:ascii="Arial" w:eastAsia="Calibri" w:hAnsi="Arial" w:cs="Arial"/>
      <w:color w:val="000000"/>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customStyle="1" w:styleId="Debesliotekstas1">
    <w:name w:val="Debesėlio tekstas1"/>
    <w:basedOn w:val="prastasis1"/>
    <w:rPr>
      <w:rFonts w:ascii="Segoe UI" w:hAnsi="Segoe UI" w:cs="Segoe UI"/>
      <w:sz w:val="18"/>
      <w:szCs w:val="18"/>
    </w:rPr>
  </w:style>
  <w:style w:type="character" w:customStyle="1" w:styleId="DebesliotekstasDiagrama">
    <w:name w:val="Debesėlio tekstas Diagrama"/>
    <w:basedOn w:val="Numatytasispastraiposriftas1"/>
    <w:rPr>
      <w:rFonts w:ascii="Segoe UI" w:hAnsi="Segoe UI" w:cs="Segoe UI"/>
      <w:sz w:val="18"/>
      <w:szCs w:val="18"/>
    </w:rPr>
  </w:style>
  <w:style w:type="paragraph" w:customStyle="1" w:styleId="m-8397302916326444389gmail-standard">
    <w:name w:val="m_-8397302916326444389gmail-standard"/>
    <w:basedOn w:val="prastasis1"/>
    <w:pPr>
      <w:widowControl/>
      <w:suppressAutoHyphens w:val="0"/>
      <w:spacing w:before="100" w:after="100"/>
      <w:textAlignment w:val="auto"/>
    </w:pPr>
    <w:rPr>
      <w:rFonts w:eastAsia="Times New Roman" w:cs="Times New Roman"/>
      <w:kern w:val="0"/>
    </w:rPr>
  </w:style>
  <w:style w:type="paragraph" w:styleId="prastasistinklapis">
    <w:name w:val="Normal (Web)"/>
    <w:basedOn w:val="prastasis"/>
    <w:pPr>
      <w:widowControl/>
      <w:spacing w:before="100" w:after="100"/>
      <w:textAlignment w:val="auto"/>
    </w:pPr>
    <w:rPr>
      <w:rFonts w:eastAsia="Times New Roman" w:cs="Times New Roman"/>
      <w:kern w:val="0"/>
      <w:lang w:val="en-US" w:eastAsia="en-US"/>
    </w:rPr>
  </w:style>
  <w:style w:type="paragraph" w:styleId="Sraopastraipa">
    <w:name w:val="List Paragraph"/>
    <w:basedOn w:val="prastasis"/>
    <w:pPr>
      <w:widowControl/>
      <w:spacing w:after="200" w:line="276" w:lineRule="auto"/>
      <w:ind w:left="720"/>
      <w:textAlignment w:val="auto"/>
    </w:pPr>
    <w:rPr>
      <w:rFonts w:ascii="Calibri" w:eastAsia="Calibri" w:hAnsi="Calibri" w:cs="Times New Roman"/>
      <w:kern w:val="0"/>
      <w:sz w:val="22"/>
      <w:szCs w:val="22"/>
      <w:lang w:eastAsia="en-US"/>
    </w:rPr>
  </w:style>
  <w:style w:type="character" w:customStyle="1" w:styleId="apple-converted-space">
    <w:name w:val="apple-converted-space"/>
    <w:basedOn w:val="Numatytasispastraiposriftas"/>
  </w:style>
  <w:style w:type="character" w:customStyle="1" w:styleId="s1">
    <w:name w:val="s1"/>
    <w:basedOn w:val="Numatytasispastraiposriftas"/>
  </w:style>
  <w:style w:type="character" w:styleId="Hipersaitas">
    <w:name w:val="Hyperlink"/>
    <w:basedOn w:val="Numatytasispastraiposriftas"/>
    <w:uiPriority w:val="99"/>
    <w:rPr>
      <w:color w:val="0563C1"/>
      <w:u w:val="single"/>
    </w:rPr>
  </w:style>
  <w:style w:type="character" w:customStyle="1" w:styleId="UnresolvedMention">
    <w:name w:val="Unresolved Mention"/>
    <w:basedOn w:val="Numatytasispastraiposriftas"/>
    <w:rPr>
      <w:color w:val="605E5C"/>
      <w:shd w:val="clear" w:color="auto" w:fill="E1DFDD"/>
    </w:rPr>
  </w:style>
  <w:style w:type="paragraph" w:styleId="Antrats">
    <w:name w:val="header"/>
    <w:basedOn w:val="prastasis"/>
    <w:pPr>
      <w:tabs>
        <w:tab w:val="center" w:pos="4680"/>
        <w:tab w:val="right" w:pos="9360"/>
      </w:tabs>
    </w:pPr>
  </w:style>
  <w:style w:type="character" w:customStyle="1" w:styleId="HeaderChar">
    <w:name w:val="Header Char"/>
    <w:basedOn w:val="Numatytasispastraiposriftas"/>
  </w:style>
  <w:style w:type="numbering" w:customStyle="1" w:styleId="WWNum33">
    <w:name w:val="WWNum33"/>
    <w:basedOn w:val="Sraonra"/>
    <w:pPr>
      <w:numPr>
        <w:numId w:val="1"/>
      </w:numPr>
    </w:pPr>
  </w:style>
  <w:style w:type="character" w:customStyle="1" w:styleId="Antrat1Diagrama">
    <w:name w:val="Antraštė 1 Diagrama"/>
    <w:basedOn w:val="Numatytasispastraiposriftas"/>
    <w:link w:val="Antrat1"/>
    <w:uiPriority w:val="9"/>
    <w:rsid w:val="009D708F"/>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9D708F"/>
    <w:pPr>
      <w:widowControl/>
      <w:autoSpaceDN/>
      <w:spacing w:line="259" w:lineRule="auto"/>
      <w:textAlignment w:val="auto"/>
      <w:outlineLvl w:val="9"/>
    </w:pPr>
    <w:rPr>
      <w:kern w:val="0"/>
    </w:rPr>
  </w:style>
  <w:style w:type="paragraph" w:styleId="Turinys1">
    <w:name w:val="toc 1"/>
    <w:basedOn w:val="prastasis"/>
    <w:next w:val="prastasis"/>
    <w:autoRedefine/>
    <w:uiPriority w:val="39"/>
    <w:unhideWhenUsed/>
    <w:rsid w:val="00856AD7"/>
    <w:pPr>
      <w:tabs>
        <w:tab w:val="left" w:pos="440"/>
        <w:tab w:val="right" w:leader="dot" w:pos="9628"/>
      </w:tabs>
      <w:spacing w:after="100"/>
      <w:ind w:left="426" w:hanging="426"/>
    </w:pPr>
  </w:style>
  <w:style w:type="paragraph" w:styleId="Debesliotekstas">
    <w:name w:val="Balloon Text"/>
    <w:basedOn w:val="prastasis"/>
    <w:link w:val="DebesliotekstasDiagrama1"/>
    <w:uiPriority w:val="99"/>
    <w:semiHidden/>
    <w:unhideWhenUsed/>
    <w:rsid w:val="008935F5"/>
    <w:rPr>
      <w:rFonts w:ascii="Tahoma" w:hAnsi="Tahoma"/>
      <w:sz w:val="16"/>
      <w:szCs w:val="16"/>
    </w:rPr>
  </w:style>
  <w:style w:type="character" w:customStyle="1" w:styleId="DebesliotekstasDiagrama1">
    <w:name w:val="Debesėlio tekstas Diagrama1"/>
    <w:basedOn w:val="Numatytasispastraiposriftas"/>
    <w:link w:val="Debesliotekstas"/>
    <w:uiPriority w:val="99"/>
    <w:semiHidden/>
    <w:rsid w:val="008935F5"/>
    <w:rPr>
      <w:rFonts w:ascii="Tahoma" w:hAnsi="Tahoma"/>
      <w:sz w:val="16"/>
      <w:szCs w:val="16"/>
    </w:rPr>
  </w:style>
  <w:style w:type="table" w:styleId="viesussraas">
    <w:name w:val="Light List"/>
    <w:basedOn w:val="prastojilentel"/>
    <w:uiPriority w:val="61"/>
    <w:rsid w:val="00D249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rsid w:val="00D249A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entelstinklelis">
    <w:name w:val="Table Grid"/>
    <w:basedOn w:val="prastojilentel"/>
    <w:uiPriority w:val="39"/>
    <w:rsid w:val="00D24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lt-LT" w:eastAsia="lt-L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9D708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t11">
    <w:name w:val="Antraštė 11"/>
    <w:basedOn w:val="Standard"/>
    <w:next w:val="Standard"/>
    <w:pPr>
      <w:keepNext/>
      <w:spacing w:before="240" w:after="60"/>
      <w:outlineLvl w:val="0"/>
    </w:pPr>
    <w:rPr>
      <w:rFonts w:ascii="Cambria" w:eastAsia="Times New Roman" w:hAnsi="Cambria" w:cs="Times New Roman"/>
      <w:b/>
      <w:bCs/>
      <w:sz w:val="32"/>
      <w:szCs w:val="32"/>
    </w:rPr>
  </w:style>
  <w:style w:type="paragraph" w:customStyle="1" w:styleId="Antrat21">
    <w:name w:val="Antraštė 21"/>
    <w:basedOn w:val="Standard"/>
    <w:next w:val="Textbody"/>
    <w:pPr>
      <w:outlineLvl w:val="1"/>
    </w:pPr>
    <w:rPr>
      <w:b/>
      <w:bCs/>
      <w:sz w:val="45"/>
      <w:szCs w:val="45"/>
    </w:rPr>
  </w:style>
  <w:style w:type="paragraph" w:customStyle="1" w:styleId="prastasis1">
    <w:name w:val="Įprastasis1"/>
    <w:pPr>
      <w:suppressAutoHyphens/>
    </w:pPr>
  </w:style>
  <w:style w:type="character" w:customStyle="1" w:styleId="Numatytasispastraiposriftas1">
    <w:name w:val="Numatytasis pastraipos šriftas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customStyle="1" w:styleId="Sraas1">
    <w:name w:val="Sąrašas1"/>
    <w:basedOn w:val="Textbody"/>
  </w:style>
  <w:style w:type="paragraph" w:customStyle="1" w:styleId="Antrat10">
    <w:name w:val="Antraštė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raopastraipa1">
    <w:name w:val="Sąrašo pastraipa1"/>
    <w:basedOn w:val="Standard"/>
    <w:pPr>
      <w:spacing w:after="200"/>
      <w:ind w:left="720"/>
    </w:pPr>
  </w:style>
  <w:style w:type="paragraph" w:customStyle="1" w:styleId="Antrats1">
    <w:name w:val="Antraštės1"/>
    <w:basedOn w:val="Standard"/>
    <w:pPr>
      <w:suppressLineNumbers/>
      <w:tabs>
        <w:tab w:val="center" w:pos="4819"/>
        <w:tab w:val="right" w:pos="9638"/>
      </w:tabs>
    </w:pPr>
  </w:style>
  <w:style w:type="paragraph" w:customStyle="1" w:styleId="Default">
    <w:name w:val="Default"/>
    <w:pPr>
      <w:widowControl/>
      <w:suppressAutoHyphens/>
      <w:autoSpaceDE w:val="0"/>
    </w:pPr>
    <w:rPr>
      <w:rFonts w:ascii="Arial" w:eastAsia="Calibri" w:hAnsi="Arial" w:cs="Arial"/>
      <w:color w:val="000000"/>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customStyle="1" w:styleId="Debesliotekstas1">
    <w:name w:val="Debesėlio tekstas1"/>
    <w:basedOn w:val="prastasis1"/>
    <w:rPr>
      <w:rFonts w:ascii="Segoe UI" w:hAnsi="Segoe UI" w:cs="Segoe UI"/>
      <w:sz w:val="18"/>
      <w:szCs w:val="18"/>
    </w:rPr>
  </w:style>
  <w:style w:type="character" w:customStyle="1" w:styleId="DebesliotekstasDiagrama">
    <w:name w:val="Debesėlio tekstas Diagrama"/>
    <w:basedOn w:val="Numatytasispastraiposriftas1"/>
    <w:rPr>
      <w:rFonts w:ascii="Segoe UI" w:hAnsi="Segoe UI" w:cs="Segoe UI"/>
      <w:sz w:val="18"/>
      <w:szCs w:val="18"/>
    </w:rPr>
  </w:style>
  <w:style w:type="paragraph" w:customStyle="1" w:styleId="m-8397302916326444389gmail-standard">
    <w:name w:val="m_-8397302916326444389gmail-standard"/>
    <w:basedOn w:val="prastasis1"/>
    <w:pPr>
      <w:widowControl/>
      <w:suppressAutoHyphens w:val="0"/>
      <w:spacing w:before="100" w:after="100"/>
      <w:textAlignment w:val="auto"/>
    </w:pPr>
    <w:rPr>
      <w:rFonts w:eastAsia="Times New Roman" w:cs="Times New Roman"/>
      <w:kern w:val="0"/>
    </w:rPr>
  </w:style>
  <w:style w:type="paragraph" w:styleId="prastasistinklapis">
    <w:name w:val="Normal (Web)"/>
    <w:basedOn w:val="prastasis"/>
    <w:pPr>
      <w:widowControl/>
      <w:spacing w:before="100" w:after="100"/>
      <w:textAlignment w:val="auto"/>
    </w:pPr>
    <w:rPr>
      <w:rFonts w:eastAsia="Times New Roman" w:cs="Times New Roman"/>
      <w:kern w:val="0"/>
      <w:lang w:val="en-US" w:eastAsia="en-US"/>
    </w:rPr>
  </w:style>
  <w:style w:type="paragraph" w:styleId="Sraopastraipa">
    <w:name w:val="List Paragraph"/>
    <w:basedOn w:val="prastasis"/>
    <w:pPr>
      <w:widowControl/>
      <w:spacing w:after="200" w:line="276" w:lineRule="auto"/>
      <w:ind w:left="720"/>
      <w:textAlignment w:val="auto"/>
    </w:pPr>
    <w:rPr>
      <w:rFonts w:ascii="Calibri" w:eastAsia="Calibri" w:hAnsi="Calibri" w:cs="Times New Roman"/>
      <w:kern w:val="0"/>
      <w:sz w:val="22"/>
      <w:szCs w:val="22"/>
      <w:lang w:eastAsia="en-US"/>
    </w:rPr>
  </w:style>
  <w:style w:type="character" w:customStyle="1" w:styleId="apple-converted-space">
    <w:name w:val="apple-converted-space"/>
    <w:basedOn w:val="Numatytasispastraiposriftas"/>
  </w:style>
  <w:style w:type="character" w:customStyle="1" w:styleId="s1">
    <w:name w:val="s1"/>
    <w:basedOn w:val="Numatytasispastraiposriftas"/>
  </w:style>
  <w:style w:type="character" w:styleId="Hipersaitas">
    <w:name w:val="Hyperlink"/>
    <w:basedOn w:val="Numatytasispastraiposriftas"/>
    <w:uiPriority w:val="99"/>
    <w:rPr>
      <w:color w:val="0563C1"/>
      <w:u w:val="single"/>
    </w:rPr>
  </w:style>
  <w:style w:type="character" w:customStyle="1" w:styleId="UnresolvedMention">
    <w:name w:val="Unresolved Mention"/>
    <w:basedOn w:val="Numatytasispastraiposriftas"/>
    <w:rPr>
      <w:color w:val="605E5C"/>
      <w:shd w:val="clear" w:color="auto" w:fill="E1DFDD"/>
    </w:rPr>
  </w:style>
  <w:style w:type="paragraph" w:styleId="Antrats">
    <w:name w:val="header"/>
    <w:basedOn w:val="prastasis"/>
    <w:pPr>
      <w:tabs>
        <w:tab w:val="center" w:pos="4680"/>
        <w:tab w:val="right" w:pos="9360"/>
      </w:tabs>
    </w:pPr>
  </w:style>
  <w:style w:type="character" w:customStyle="1" w:styleId="HeaderChar">
    <w:name w:val="Header Char"/>
    <w:basedOn w:val="Numatytasispastraiposriftas"/>
  </w:style>
  <w:style w:type="numbering" w:customStyle="1" w:styleId="WWNum33">
    <w:name w:val="WWNum33"/>
    <w:basedOn w:val="Sraonra"/>
    <w:pPr>
      <w:numPr>
        <w:numId w:val="1"/>
      </w:numPr>
    </w:pPr>
  </w:style>
  <w:style w:type="character" w:customStyle="1" w:styleId="Antrat1Diagrama">
    <w:name w:val="Antraštė 1 Diagrama"/>
    <w:basedOn w:val="Numatytasispastraiposriftas"/>
    <w:link w:val="Antrat1"/>
    <w:uiPriority w:val="9"/>
    <w:rsid w:val="009D708F"/>
    <w:rPr>
      <w:rFonts w:asciiTheme="majorHAnsi" w:eastAsiaTheme="majorEastAsia" w:hAnsiTheme="majorHAnsi" w:cstheme="majorBidi"/>
      <w:color w:val="2E74B5" w:themeColor="accent1" w:themeShade="BF"/>
      <w:sz w:val="32"/>
      <w:szCs w:val="32"/>
    </w:rPr>
  </w:style>
  <w:style w:type="paragraph" w:styleId="Turinioantrat">
    <w:name w:val="TOC Heading"/>
    <w:basedOn w:val="Antrat1"/>
    <w:next w:val="prastasis"/>
    <w:uiPriority w:val="39"/>
    <w:unhideWhenUsed/>
    <w:qFormat/>
    <w:rsid w:val="009D708F"/>
    <w:pPr>
      <w:widowControl/>
      <w:autoSpaceDN/>
      <w:spacing w:line="259" w:lineRule="auto"/>
      <w:textAlignment w:val="auto"/>
      <w:outlineLvl w:val="9"/>
    </w:pPr>
    <w:rPr>
      <w:kern w:val="0"/>
    </w:rPr>
  </w:style>
  <w:style w:type="paragraph" w:styleId="Turinys1">
    <w:name w:val="toc 1"/>
    <w:basedOn w:val="prastasis"/>
    <w:next w:val="prastasis"/>
    <w:autoRedefine/>
    <w:uiPriority w:val="39"/>
    <w:unhideWhenUsed/>
    <w:rsid w:val="00856AD7"/>
    <w:pPr>
      <w:tabs>
        <w:tab w:val="left" w:pos="440"/>
        <w:tab w:val="right" w:leader="dot" w:pos="9628"/>
      </w:tabs>
      <w:spacing w:after="100"/>
      <w:ind w:left="426" w:hanging="426"/>
    </w:pPr>
  </w:style>
  <w:style w:type="paragraph" w:styleId="Debesliotekstas">
    <w:name w:val="Balloon Text"/>
    <w:basedOn w:val="prastasis"/>
    <w:link w:val="DebesliotekstasDiagrama1"/>
    <w:uiPriority w:val="99"/>
    <w:semiHidden/>
    <w:unhideWhenUsed/>
    <w:rsid w:val="008935F5"/>
    <w:rPr>
      <w:rFonts w:ascii="Tahoma" w:hAnsi="Tahoma"/>
      <w:sz w:val="16"/>
      <w:szCs w:val="16"/>
    </w:rPr>
  </w:style>
  <w:style w:type="character" w:customStyle="1" w:styleId="DebesliotekstasDiagrama1">
    <w:name w:val="Debesėlio tekstas Diagrama1"/>
    <w:basedOn w:val="Numatytasispastraiposriftas"/>
    <w:link w:val="Debesliotekstas"/>
    <w:uiPriority w:val="99"/>
    <w:semiHidden/>
    <w:rsid w:val="008935F5"/>
    <w:rPr>
      <w:rFonts w:ascii="Tahoma" w:hAnsi="Tahoma"/>
      <w:sz w:val="16"/>
      <w:szCs w:val="16"/>
    </w:rPr>
  </w:style>
  <w:style w:type="table" w:styleId="viesussraas">
    <w:name w:val="Light List"/>
    <w:basedOn w:val="prastojilentel"/>
    <w:uiPriority w:val="61"/>
    <w:rsid w:val="00D249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rsid w:val="00D249AC"/>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entelstinklelis">
    <w:name w:val="Table Grid"/>
    <w:basedOn w:val="prastojilentel"/>
    <w:uiPriority w:val="39"/>
    <w:rsid w:val="00D24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D4E3-26FC-44C2-86B5-A70A6140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7526</Words>
  <Characters>4291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GN11</dc:creator>
  <cp:lastModifiedBy>GN13</cp:lastModifiedBy>
  <cp:revision>24</cp:revision>
  <cp:lastPrinted>2021-02-18T08:44:00Z</cp:lastPrinted>
  <dcterms:created xsi:type="dcterms:W3CDTF">2021-02-15T04:48:00Z</dcterms:created>
  <dcterms:modified xsi:type="dcterms:W3CDTF">2021-02-27T17:52:00Z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